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0" w:firstLineChars="0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Cs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bCs/>
          <w:sz w:val="36"/>
          <w:szCs w:val="36"/>
        </w:rPr>
        <w:t>服务产品推荐汇总表</w:t>
      </w:r>
    </w:p>
    <w:p>
      <w:pPr>
        <w:pStyle w:val="2"/>
        <w:adjustRightInd w:val="0"/>
        <w:snapToGrid w:val="0"/>
        <w:spacing w:line="360" w:lineRule="auto"/>
      </w:pPr>
    </w:p>
    <w:p>
      <w:pPr>
        <w:pStyle w:val="3"/>
        <w:keepNext w:val="0"/>
        <w:keepLines w:val="0"/>
        <w:pageBreakBefore w:val="0"/>
        <w:widowControl w:val="0"/>
        <w:tabs>
          <w:tab w:val="left" w:pos="1124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360" w:lineRule="auto"/>
        <w:ind w:firstLine="0"/>
        <w:textAlignment w:val="auto"/>
        <w:rPr>
          <w:rFonts w:ascii="Times New Roman" w:hAnsi="Times New Roman" w:eastAsia="楷体_GB2312"/>
          <w:color w:val="000000"/>
          <w:sz w:val="32"/>
          <w:szCs w:val="32"/>
          <w:u w:val="single"/>
        </w:rPr>
      </w:pPr>
      <w:r>
        <w:rPr>
          <w:rFonts w:hint="eastAsia" w:ascii="Times New Roman" w:hAnsi="Times New Roman" w:eastAsia="楷体_GB2312"/>
          <w:color w:val="000000"/>
          <w:sz w:val="32"/>
          <w:szCs w:val="32"/>
          <w:lang w:eastAsia="zh-CN"/>
        </w:rPr>
        <w:t>省级中小企业主管部门</w:t>
      </w:r>
      <w:r>
        <w:rPr>
          <w:rFonts w:hint="eastAsia" w:ascii="Times New Roman" w:hAnsi="Times New Roman" w:eastAsia="楷体_GB2312"/>
          <w:color w:val="000000"/>
          <w:sz w:val="32"/>
          <w:szCs w:val="32"/>
        </w:rPr>
        <w:t>（盖章）：</w:t>
      </w:r>
      <w:r>
        <w:rPr>
          <w:rFonts w:hint="eastAsia" w:ascii="Times New Roman" w:hAnsi="Times New Roman" w:eastAsia="楷体_GB2312"/>
          <w:color w:val="000000"/>
          <w:sz w:val="32"/>
          <w:szCs w:val="32"/>
          <w:u w:val="single"/>
        </w:rPr>
        <w:t xml:space="preserve">           </w:t>
      </w:r>
      <w:r>
        <w:rPr>
          <w:rFonts w:hint="eastAsia" w:ascii="Times New Roman" w:hAnsi="Times New Roman" w:eastAsia="楷体_GB2312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color w:val="000000"/>
          <w:sz w:val="32"/>
          <w:szCs w:val="32"/>
        </w:rPr>
        <w:t xml:space="preserve"> 联络员及联系方式：</w:t>
      </w:r>
      <w:r>
        <w:rPr>
          <w:rFonts w:hint="eastAsia" w:ascii="Times New Roman" w:hAnsi="Times New Roman" w:eastAsia="楷体_GB2312"/>
          <w:color w:val="000000"/>
          <w:sz w:val="32"/>
          <w:szCs w:val="32"/>
          <w:u w:val="single"/>
        </w:rPr>
        <w:t xml:space="preserve">                                  </w:t>
      </w:r>
    </w:p>
    <w:tbl>
      <w:tblPr>
        <w:tblStyle w:val="7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740"/>
        <w:gridCol w:w="799"/>
        <w:gridCol w:w="1049"/>
        <w:gridCol w:w="1049"/>
        <w:gridCol w:w="1049"/>
        <w:gridCol w:w="952"/>
        <w:gridCol w:w="952"/>
        <w:gridCol w:w="961"/>
        <w:gridCol w:w="876"/>
        <w:gridCol w:w="876"/>
        <w:gridCol w:w="1375"/>
        <w:gridCol w:w="1381"/>
        <w:gridCol w:w="1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55" w:type="pct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61" w:type="pct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color w:val="000000"/>
                <w:sz w:val="24"/>
                <w:szCs w:val="24"/>
              </w:rPr>
              <w:t>服务产品名称</w:t>
            </w:r>
          </w:p>
        </w:tc>
        <w:tc>
          <w:tcPr>
            <w:tcW w:w="282" w:type="pct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color w:val="000000"/>
                <w:sz w:val="24"/>
                <w:szCs w:val="24"/>
              </w:rPr>
              <w:t>服务</w:t>
            </w:r>
            <w:r>
              <w:rPr>
                <w:rFonts w:hint="eastAsia" w:ascii="Times New Roman" w:hAnsi="Times New Roman" w:eastAsia="仿宋_GB2312" w:cs="黑体"/>
                <w:b/>
                <w:bCs/>
                <w:color w:val="000000"/>
                <w:sz w:val="24"/>
                <w:szCs w:val="24"/>
                <w:lang w:eastAsia="zh-CN"/>
              </w:rPr>
              <w:t>机构</w:t>
            </w:r>
            <w:r>
              <w:rPr>
                <w:rFonts w:hint="eastAsia" w:ascii="Times New Roman" w:hAnsi="Times New Roman" w:eastAsia="仿宋_GB2312" w:cs="黑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370" w:type="pct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hint="eastAsia" w:ascii="Times New Roman" w:hAnsi="Times New Roman" w:eastAsia="仿宋_GB2312" w:cs="黑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color w:val="000000"/>
                <w:sz w:val="24"/>
                <w:szCs w:val="24"/>
              </w:rPr>
              <w:t>服务产品类型</w:t>
            </w:r>
          </w:p>
        </w:tc>
        <w:tc>
          <w:tcPr>
            <w:tcW w:w="370" w:type="pct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hint="eastAsia" w:ascii="Times New Roman" w:hAnsi="Times New Roman" w:eastAsia="仿宋_GB2312" w:cs="黑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color w:val="000000"/>
                <w:sz w:val="24"/>
                <w:szCs w:val="24"/>
                <w:lang w:eastAsia="zh-CN"/>
              </w:rPr>
              <w:t>注册时间</w:t>
            </w:r>
          </w:p>
        </w:tc>
        <w:tc>
          <w:tcPr>
            <w:tcW w:w="370" w:type="pct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hint="eastAsia" w:ascii="Times New Roman" w:hAnsi="Times New Roman" w:eastAsia="仿宋_GB2312" w:cs="黑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color w:val="000000"/>
                <w:sz w:val="24"/>
                <w:szCs w:val="24"/>
                <w:lang w:eastAsia="zh-CN"/>
              </w:rPr>
              <w:t>从业人数</w:t>
            </w:r>
          </w:p>
        </w:tc>
        <w:tc>
          <w:tcPr>
            <w:tcW w:w="1011" w:type="pct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color w:val="000000"/>
                <w:sz w:val="24"/>
                <w:szCs w:val="24"/>
              </w:rPr>
              <w:t>服务</w:t>
            </w:r>
            <w:r>
              <w:rPr>
                <w:rFonts w:hint="eastAsia" w:ascii="Times New Roman" w:hAnsi="Times New Roman" w:eastAsia="仿宋_GB2312" w:cs="黑体"/>
                <w:b/>
                <w:bCs/>
                <w:color w:val="000000"/>
                <w:sz w:val="24"/>
                <w:szCs w:val="24"/>
                <w:lang w:eastAsia="zh-CN"/>
              </w:rPr>
              <w:t>中小</w:t>
            </w:r>
            <w:r>
              <w:rPr>
                <w:rFonts w:hint="eastAsia" w:ascii="Times New Roman" w:hAnsi="Times New Roman" w:eastAsia="仿宋_GB2312" w:cs="黑体"/>
                <w:b/>
                <w:bCs/>
                <w:color w:val="000000"/>
                <w:sz w:val="24"/>
                <w:szCs w:val="24"/>
              </w:rPr>
              <w:t>企业数量</w:t>
            </w:r>
          </w:p>
        </w:tc>
        <w:tc>
          <w:tcPr>
            <w:tcW w:w="309" w:type="pct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hint="eastAsia" w:ascii="Times New Roman" w:hAnsi="Times New Roman" w:eastAsia="仿宋_GB2312" w:cs="黑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color w:val="000000"/>
                <w:sz w:val="24"/>
                <w:szCs w:val="24"/>
                <w:lang w:eastAsia="zh-CN"/>
              </w:rPr>
              <w:t>服务对象所属行业</w:t>
            </w:r>
          </w:p>
        </w:tc>
        <w:tc>
          <w:tcPr>
            <w:tcW w:w="309" w:type="pct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color w:val="000000"/>
                <w:sz w:val="24"/>
                <w:szCs w:val="24"/>
              </w:rPr>
              <w:t>联系人及联系方式</w:t>
            </w:r>
          </w:p>
        </w:tc>
        <w:tc>
          <w:tcPr>
            <w:tcW w:w="485" w:type="pct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color w:val="000000"/>
                <w:sz w:val="24"/>
                <w:szCs w:val="24"/>
              </w:rPr>
              <w:t>咨询电话（可对外发布方便对接）</w:t>
            </w:r>
          </w:p>
        </w:tc>
        <w:tc>
          <w:tcPr>
            <w:tcW w:w="487" w:type="pct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hint="eastAsia" w:ascii="Times New Roman" w:hAnsi="Times New Roman" w:eastAsia="仿宋_GB2312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color w:val="000000"/>
                <w:sz w:val="24"/>
                <w:szCs w:val="24"/>
              </w:rPr>
              <w:t>给予专精特新中小企业的独享价格或专属优惠</w:t>
            </w:r>
          </w:p>
        </w:tc>
        <w:tc>
          <w:tcPr>
            <w:tcW w:w="487" w:type="pct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hint="eastAsia" w:ascii="Times New Roman" w:hAnsi="Times New Roman" w:eastAsia="仿宋_GB2312" w:cs="黑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color w:val="000000"/>
                <w:sz w:val="24"/>
                <w:szCs w:val="24"/>
              </w:rPr>
              <w:t>核心功能与鲜明特色</w:t>
            </w:r>
            <w:r>
              <w:rPr>
                <w:rFonts w:hint="eastAsia" w:ascii="Times New Roman" w:hAnsi="Times New Roman" w:eastAsia="仿宋_GB2312" w:cs="黑体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200字以内</w:t>
            </w:r>
            <w:r>
              <w:rPr>
                <w:rFonts w:hint="eastAsia" w:ascii="Times New Roman" w:hAnsi="Times New Roman" w:eastAsia="仿宋_GB2312" w:cs="黑体"/>
                <w:b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255" w:type="pct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</w:pPr>
          </w:p>
        </w:tc>
        <w:tc>
          <w:tcPr>
            <w:tcW w:w="261" w:type="pct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</w:pPr>
          </w:p>
        </w:tc>
        <w:tc>
          <w:tcPr>
            <w:tcW w:w="282" w:type="pct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</w:pPr>
          </w:p>
        </w:tc>
        <w:tc>
          <w:tcPr>
            <w:tcW w:w="370" w:type="pct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</w:pPr>
          </w:p>
        </w:tc>
        <w:tc>
          <w:tcPr>
            <w:tcW w:w="370" w:type="pct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</w:pPr>
          </w:p>
        </w:tc>
        <w:tc>
          <w:tcPr>
            <w:tcW w:w="370" w:type="pct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</w:pPr>
          </w:p>
        </w:tc>
        <w:tc>
          <w:tcPr>
            <w:tcW w:w="336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jc w:val="center"/>
              <w:textAlignment w:val="auto"/>
              <w:rPr>
                <w:rFonts w:hint="default" w:ascii="Times New Roman" w:hAnsi="Times New Roman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总计</w:t>
            </w:r>
          </w:p>
        </w:tc>
        <w:tc>
          <w:tcPr>
            <w:tcW w:w="336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hint="default" w:ascii="Times New Roman" w:hAnsi="Times New Roman" w:eastAsia="仿宋_GB2312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专精特新中小企业</w:t>
            </w:r>
          </w:p>
        </w:tc>
        <w:tc>
          <w:tcPr>
            <w:tcW w:w="339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hint="default" w:ascii="Times New Roman" w:hAnsi="Times New Roman" w:eastAsia="仿宋_GB2312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专精特新“小巨人”企业</w:t>
            </w:r>
          </w:p>
        </w:tc>
        <w:tc>
          <w:tcPr>
            <w:tcW w:w="309" w:type="pct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hint="default" w:ascii="Times New Roman" w:hAnsi="Times New Roman" w:eastAsia="黑体" w:cs="黑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09" w:type="pct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hint="default" w:ascii="Times New Roman" w:hAnsi="Times New Roman" w:eastAsia="黑体" w:cs="黑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85" w:type="pct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hint="default" w:ascii="Times New Roman" w:hAnsi="Times New Roman" w:eastAsia="黑体" w:cs="黑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87" w:type="pct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hint="default" w:ascii="Times New Roman" w:hAnsi="Times New Roman" w:eastAsia="黑体" w:cs="黑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87" w:type="pct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hint="default" w:ascii="Times New Roman" w:hAnsi="Times New Roman" w:eastAsia="黑体" w:cs="黑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55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jc w:val="center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09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09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55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jc w:val="center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09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09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55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jc w:val="center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1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09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09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55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61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09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09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55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61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09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09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2C0C43"/>
    <w:rsid w:val="3EAB0813"/>
    <w:rsid w:val="F2F9EA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520" w:lineRule="exact"/>
    </w:pPr>
    <w:rPr>
      <w:sz w:val="28"/>
      <w:szCs w:val="21"/>
    </w:rPr>
  </w:style>
  <w:style w:type="paragraph" w:styleId="3">
    <w:name w:val="Body Text"/>
    <w:basedOn w:val="1"/>
    <w:qFormat/>
    <w:uiPriority w:val="99"/>
    <w:pPr>
      <w:spacing w:before="100" w:beforeAutospacing="1" w:after="120" w:line="240" w:lineRule="auto"/>
      <w:ind w:firstLine="0" w:firstLineChars="0"/>
    </w:pPr>
    <w:rPr>
      <w:rFonts w:eastAsia="宋体" w:cs="Times New Roman"/>
      <w:sz w:val="21"/>
      <w:szCs w:val="21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166</Characters>
  <Lines>0</Lines>
  <Paragraphs>0</Paragraphs>
  <TotalTime>0</TotalTime>
  <ScaleCrop>false</ScaleCrop>
  <LinksUpToDate>false</LinksUpToDate>
  <CharactersWithSpaces>213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FFFOR</cp:lastModifiedBy>
  <dcterms:modified xsi:type="dcterms:W3CDTF">2023-06-15T02:27:39Z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51728C454097478F89A719BAE1D58A39_13</vt:lpwstr>
  </property>
</Properties>
</file>