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5E" w:rsidRDefault="00925FFC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t>附件</w:t>
      </w:r>
      <w:r w:rsidR="004E2554">
        <w:rPr>
          <w:rStyle w:val="NormalCharacter"/>
          <w:rFonts w:ascii="黑体" w:eastAsia="黑体" w:hAnsi="黑体" w:cs="黑体" w:hint="eastAsia"/>
          <w:sz w:val="28"/>
          <w:szCs w:val="28"/>
        </w:rPr>
        <w:t>3</w:t>
      </w:r>
    </w:p>
    <w:p w:rsidR="00584A5E" w:rsidRDefault="00925FFC" w:rsidP="00CE225F">
      <w:pPr>
        <w:jc w:val="center"/>
        <w:rPr>
          <w:rFonts w:ascii="Times New Roman" w:eastAsia="方正小标宋_GBK" w:hAnsi="Times New Roman"/>
          <w:sz w:val="36"/>
          <w:szCs w:val="36"/>
          <w:lang/>
        </w:rPr>
      </w:pPr>
      <w:r>
        <w:rPr>
          <w:rFonts w:ascii="Times New Roman" w:eastAsia="方正小标宋_GBK" w:hAnsi="Times New Roman"/>
          <w:sz w:val="36"/>
          <w:szCs w:val="36"/>
          <w:lang/>
        </w:rPr>
        <w:t>融合赋能解决方案揭榜任务征集表</w:t>
      </w:r>
    </w:p>
    <w:p w:rsidR="00584A5E" w:rsidRDefault="00925FFC" w:rsidP="00CE225F">
      <w:pPr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  <w:r>
        <w:rPr>
          <w:rStyle w:val="NormalCharacter"/>
          <w:rFonts w:ascii="Times New Roman" w:eastAsia="仿宋_GB2312" w:hAnsi="Times New Roman"/>
          <w:sz w:val="28"/>
          <w:szCs w:val="28"/>
        </w:rPr>
        <w:t>具体要求：面向制造、教育、医疗、</w:t>
      </w:r>
      <w:r>
        <w:rPr>
          <w:rStyle w:val="NormalCharacter"/>
          <w:rFonts w:ascii="Times New Roman" w:eastAsia="仿宋_GB2312" w:hAnsi="Times New Roman" w:hint="eastAsia"/>
          <w:sz w:val="28"/>
          <w:szCs w:val="28"/>
        </w:rPr>
        <w:t>金融、</w:t>
      </w:r>
      <w:r>
        <w:rPr>
          <w:rStyle w:val="NormalCharacter"/>
          <w:rFonts w:ascii="Times New Roman" w:eastAsia="仿宋_GB2312" w:hAnsi="Times New Roman"/>
          <w:sz w:val="28"/>
          <w:szCs w:val="28"/>
        </w:rPr>
        <w:t>商贸物流、交通、文旅、农业等重点行业，研究提出人工智能融合赋能需求，加快人工智与各产业深度融合，促进重点行业领域智能化改造升级。（每项需求填写一份表格）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2544"/>
        <w:gridCol w:w="1809"/>
        <w:gridCol w:w="2870"/>
      </w:tblGrid>
      <w:tr w:rsidR="00584A5E">
        <w:trPr>
          <w:trHeight w:val="742"/>
          <w:jc w:val="center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32"/>
                <w:szCs w:val="32"/>
                <w:lang/>
              </w:rPr>
              <w:t>融合赋能解决方案揭榜任务</w:t>
            </w:r>
          </w:p>
        </w:tc>
      </w:tr>
      <w:tr w:rsidR="00584A5E">
        <w:trPr>
          <w:trHeight w:val="48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研提单位</w:t>
            </w:r>
            <w:proofErr w:type="gramEnd"/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584A5E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84A5E">
        <w:trPr>
          <w:trHeight w:val="468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584A5E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584A5E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84A5E" w:rsidTr="00E87C42">
        <w:trPr>
          <w:trHeight w:val="9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 w:rsidP="00E87C4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融合赋能解决方案名称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 w:rsidP="00E87C4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示例：高精度数控机床设备健康智能化管理</w:t>
            </w:r>
          </w:p>
        </w:tc>
      </w:tr>
      <w:tr w:rsidR="00584A5E" w:rsidTr="00E87C42">
        <w:trPr>
          <w:trHeight w:val="8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 w:rsidP="00E87C4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所属行业领域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 w:rsidP="00E87C4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制造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教育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医疗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□金融□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商贸物流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交通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文旅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农业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</w:p>
        </w:tc>
      </w:tr>
      <w:tr w:rsidR="00584A5E" w:rsidTr="00E87C42">
        <w:trPr>
          <w:trHeight w:val="227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 w:rsidP="00E87C4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揭榜任务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 w:rsidP="00E87C42">
            <w:pP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（概述揭榜任务，包括利用人工智能技术融合赋能应用场景，主要任务和解决的关键技术难题。限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300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584A5E" w:rsidRDefault="00925FFC" w:rsidP="00E87C42">
            <w:pP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示例：利用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AI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算法模型和智能传感器等技术手段，实现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高精度数控机床设备健康智能化管理。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解决方案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基于对设备运行数据的实时监测和分析，能辨识出刀具的受力、磨损、破损状态及机床加工的稳定状态，并根据状态实时调整加工参数和加工指令，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在事故发生前进行设备故障预测，减少非计划性停机；面对突发故障，可以迅速进行故障诊断，定位故障原因并提出相应解决方案。</w:t>
            </w:r>
          </w:p>
        </w:tc>
      </w:tr>
      <w:tr w:rsidR="00584A5E" w:rsidTr="00E87C42">
        <w:trPr>
          <w:trHeight w:val="108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 w:rsidP="00E87C4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指标建议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5E" w:rsidRDefault="00925FFC" w:rsidP="00E87C42">
            <w:pPr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（明确提出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1-2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年预期目标及指标参数，且应领先于当前国内技术产品性能功能水平。限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584A5E" w:rsidRDefault="00925FFC" w:rsidP="00E87C4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示例：数控机床刀具磨损预测准确率达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95%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以上；加工精度提高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10%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；非计划性停机减少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90%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；设备运行安全性提高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；</w:t>
            </w:r>
          </w:p>
        </w:tc>
      </w:tr>
      <w:tr w:rsidR="00584A5E" w:rsidTr="00E87C42">
        <w:trPr>
          <w:trHeight w:val="9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Pr="006F58BB" w:rsidRDefault="00925FFC" w:rsidP="00E87C42">
            <w:pPr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必要性及预期成果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5E" w:rsidRDefault="00925FFC" w:rsidP="00E87C42">
            <w:pP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（简述揭榜攻关的重要性、必要性和紧迫性；预期成果，以及主要经济、社会效益。限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584A5E" w:rsidRDefault="00925FFC" w:rsidP="00E87C4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示例：略</w:t>
            </w:r>
          </w:p>
        </w:tc>
      </w:tr>
      <w:tr w:rsidR="00584A5E" w:rsidTr="00E87C42">
        <w:trPr>
          <w:trHeight w:val="80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 w:rsidP="00E87C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评测方法建议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E" w:rsidRDefault="00925FFC" w:rsidP="00E87C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对所提指标参数进行评测的方法依据，如依据标准或者测试方法等的建议。</w:t>
            </w:r>
          </w:p>
        </w:tc>
      </w:tr>
    </w:tbl>
    <w:p w:rsidR="00925FFC" w:rsidRPr="00724EAE" w:rsidRDefault="00925FFC" w:rsidP="00724EAE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Style w:val="NormalCharacter"/>
          <w:rFonts w:ascii="Times New Roman" w:eastAsia="仿宋_GB2312" w:hAnsi="Times New Roman"/>
          <w:sz w:val="28"/>
          <w:szCs w:val="28"/>
        </w:rPr>
        <w:t>注：所提任</w:t>
      </w:r>
      <w:proofErr w:type="gramStart"/>
      <w:r>
        <w:rPr>
          <w:rStyle w:val="NormalCharacter"/>
          <w:rFonts w:ascii="Times New Roman" w:eastAsia="仿宋_GB2312" w:hAnsi="Times New Roman"/>
          <w:sz w:val="28"/>
          <w:szCs w:val="28"/>
        </w:rPr>
        <w:t>务需</w:t>
      </w:r>
      <w:proofErr w:type="gramEnd"/>
      <w:r>
        <w:rPr>
          <w:rStyle w:val="NormalCharacter"/>
          <w:rFonts w:ascii="Times New Roman" w:eastAsia="仿宋_GB2312" w:hAnsi="Times New Roman"/>
          <w:sz w:val="28"/>
          <w:szCs w:val="28"/>
        </w:rPr>
        <w:t>求应为拟建或在建融合赋能应用场景。</w:t>
      </w:r>
      <w:bookmarkStart w:id="0" w:name="_GoBack"/>
      <w:bookmarkEnd w:id="0"/>
    </w:p>
    <w:sectPr w:rsidR="00925FFC" w:rsidRPr="00724EAE" w:rsidSect="0039749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4E" w:rsidRDefault="00DC634E">
      <w:r>
        <w:separator/>
      </w:r>
    </w:p>
  </w:endnote>
  <w:endnote w:type="continuationSeparator" w:id="0">
    <w:p w:rsidR="00DC634E" w:rsidRDefault="00DC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5E" w:rsidRDefault="0039749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7.05pt;height:18.15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" filled="f" stroked="f" strokeweight=".5pt">
          <v:textbox style="mso-fit-shape-to-text:t" inset="0,0,0,0">
            <w:txbxContent>
              <w:p w:rsidR="00584A5E" w:rsidRDefault="0039749D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25FFC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E2554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4E" w:rsidRDefault="00DC634E">
      <w:r>
        <w:separator/>
      </w:r>
    </w:p>
  </w:footnote>
  <w:footnote w:type="continuationSeparator" w:id="0">
    <w:p w:rsidR="00DC634E" w:rsidRDefault="00DC6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02B"/>
    <w:rsid w:val="DCF3B1FF"/>
    <w:rsid w:val="000D6189"/>
    <w:rsid w:val="0026302B"/>
    <w:rsid w:val="0039749D"/>
    <w:rsid w:val="004E2554"/>
    <w:rsid w:val="004F729F"/>
    <w:rsid w:val="0058022C"/>
    <w:rsid w:val="00584A5E"/>
    <w:rsid w:val="006F58BB"/>
    <w:rsid w:val="00724EAE"/>
    <w:rsid w:val="00925FFC"/>
    <w:rsid w:val="009E3B0A"/>
    <w:rsid w:val="00CE225F"/>
    <w:rsid w:val="00DC634E"/>
    <w:rsid w:val="00E87C42"/>
    <w:rsid w:val="3EAB0813"/>
    <w:rsid w:val="5BE5F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4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39749D"/>
    <w:rPr>
      <w:rFonts w:ascii="Calibri" w:hAnsi="Calibri"/>
      <w:kern w:val="2"/>
      <w:sz w:val="21"/>
      <w:szCs w:val="24"/>
      <w:lang w:val="en-US" w:eastAsia="zh-CN" w:bidi="ar-SA"/>
    </w:rPr>
  </w:style>
  <w:style w:type="paragraph" w:styleId="a3">
    <w:name w:val="Body Text"/>
    <w:basedOn w:val="a"/>
    <w:next w:val="a4"/>
    <w:qFormat/>
    <w:rsid w:val="0039749D"/>
    <w:pPr>
      <w:spacing w:after="120"/>
    </w:pPr>
  </w:style>
  <w:style w:type="paragraph" w:styleId="a4">
    <w:name w:val="Title"/>
    <w:basedOn w:val="a"/>
    <w:next w:val="a"/>
    <w:uiPriority w:val="10"/>
    <w:qFormat/>
    <w:rsid w:val="0039749D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5">
    <w:name w:val="footer"/>
    <w:basedOn w:val="a"/>
    <w:qFormat/>
    <w:rsid w:val="003974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rsid w:val="0026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630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cp:lastModifiedBy>高小山</cp:lastModifiedBy>
  <cp:revision>10</cp:revision>
  <cp:lastPrinted>2021-07-01T00:06:00Z</cp:lastPrinted>
  <dcterms:created xsi:type="dcterms:W3CDTF">2021-06-29T02:21:00Z</dcterms:created>
  <dcterms:modified xsi:type="dcterms:W3CDTF">2021-07-01T00:07:00Z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