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14" w:rsidRDefault="00270C73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28"/>
          <w:szCs w:val="28"/>
        </w:rPr>
        <w:t>附件</w:t>
      </w:r>
      <w:r w:rsidR="0001627A">
        <w:rPr>
          <w:rStyle w:val="NormalCharacter"/>
          <w:rFonts w:ascii="黑体" w:eastAsia="黑体" w:hAnsi="黑体" w:cs="黑体" w:hint="eastAsia"/>
          <w:sz w:val="28"/>
          <w:szCs w:val="28"/>
        </w:rPr>
        <w:t>2</w:t>
      </w:r>
    </w:p>
    <w:p w:rsidR="00F67314" w:rsidRDefault="00270C73" w:rsidP="00B16CD3">
      <w:pPr>
        <w:ind w:firstLineChars="200" w:firstLine="720"/>
        <w:jc w:val="center"/>
        <w:rPr>
          <w:rFonts w:ascii="Times New Roman" w:eastAsia="方正小标宋_GBK" w:hAnsi="Times New Roman"/>
          <w:sz w:val="36"/>
          <w:szCs w:val="36"/>
          <w:lang/>
        </w:rPr>
      </w:pPr>
      <w:r>
        <w:rPr>
          <w:rFonts w:ascii="Times New Roman" w:eastAsia="方正小标宋_GBK" w:hAnsi="Times New Roman"/>
          <w:sz w:val="36"/>
          <w:szCs w:val="36"/>
          <w:lang/>
        </w:rPr>
        <w:t>技术产品创新揭榜任务征集表</w:t>
      </w:r>
    </w:p>
    <w:p w:rsidR="00F67314" w:rsidRDefault="00270C73" w:rsidP="00B16CD3">
      <w:pPr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  <w:r>
        <w:rPr>
          <w:rStyle w:val="NormalCharacter"/>
          <w:rFonts w:ascii="Times New Roman" w:eastAsia="仿宋_GB2312" w:hAnsi="Times New Roman"/>
          <w:sz w:val="28"/>
          <w:szCs w:val="28"/>
        </w:rPr>
        <w:t>具体要求：聚焦重点人工智能技术产品创新，补短板、锻长板，</w:t>
      </w:r>
      <w:proofErr w:type="gramStart"/>
      <w:r>
        <w:rPr>
          <w:rStyle w:val="NormalCharacter"/>
          <w:rFonts w:ascii="Times New Roman" w:eastAsia="仿宋_GB2312" w:hAnsi="Times New Roman"/>
          <w:sz w:val="28"/>
          <w:szCs w:val="28"/>
        </w:rPr>
        <w:t>研</w:t>
      </w:r>
      <w:proofErr w:type="gramEnd"/>
      <w:r>
        <w:rPr>
          <w:rStyle w:val="NormalCharacter"/>
          <w:rFonts w:ascii="Times New Roman" w:eastAsia="仿宋_GB2312" w:hAnsi="Times New Roman"/>
          <w:sz w:val="28"/>
          <w:szCs w:val="28"/>
        </w:rPr>
        <w:t>提揭榜攻关需求，量化攻关指标，加快关键核心技术突破，提升产品智能化水平，夯实产业发展基础，构筑新优势。（每项需求填写一份表格）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73"/>
        <w:gridCol w:w="2049"/>
        <w:gridCol w:w="2249"/>
        <w:gridCol w:w="3186"/>
      </w:tblGrid>
      <w:tr w:rsidR="00F67314">
        <w:trPr>
          <w:trHeight w:val="468"/>
          <w:jc w:val="center"/>
        </w:trPr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14" w:rsidRDefault="00270C73">
            <w:pPr>
              <w:spacing w:line="360" w:lineRule="auto"/>
              <w:ind w:firstLineChars="200" w:firstLine="64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32"/>
                <w:szCs w:val="32"/>
                <w:lang/>
              </w:rPr>
              <w:t>技术产品创新揭榜任务</w:t>
            </w:r>
          </w:p>
        </w:tc>
      </w:tr>
      <w:tr w:rsidR="00F67314">
        <w:trPr>
          <w:trHeight w:val="468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14" w:rsidRDefault="00270C73" w:rsidP="00B16CD3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bookmarkStart w:id="0" w:name="_GoBack" w:colFirst="0" w:colLast="0"/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研提单位</w:t>
            </w:r>
            <w:proofErr w:type="gramEnd"/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14" w:rsidRDefault="00F6731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67314">
        <w:trPr>
          <w:trHeight w:val="468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14" w:rsidRDefault="00270C73" w:rsidP="00B16CD3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14" w:rsidRDefault="00F6731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14" w:rsidRDefault="00270C73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14" w:rsidRDefault="00F6731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67314">
        <w:trPr>
          <w:trHeight w:val="468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14" w:rsidRDefault="00270C73" w:rsidP="00B16CD3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技术产品名称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14" w:rsidRDefault="00270C73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示例：高性能云端人工智能芯片</w:t>
            </w:r>
          </w:p>
        </w:tc>
      </w:tr>
      <w:tr w:rsidR="00F67314" w:rsidTr="005066BC">
        <w:trPr>
          <w:trHeight w:val="468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314" w:rsidRDefault="00270C73" w:rsidP="00B16CD3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所属方向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314" w:rsidRDefault="00270C73" w:rsidP="005066BC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智能芯片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智能传感器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AI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算法和框架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智能网联汽车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智能识别系统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智能医疗装备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智能机器人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智能制造关键装备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智能教育产品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AI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安全与治理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人工智能开放平台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F67314" w:rsidTr="005066BC">
        <w:trPr>
          <w:trHeight w:val="2118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14" w:rsidRDefault="00270C73" w:rsidP="00B16CD3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揭榜任务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14" w:rsidRDefault="00270C73" w:rsidP="005066BC">
            <w:pP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（概述揭榜任务，包括具体技术产品攻关任务，需突破的技术短板、创新点，解决的关键技术难题等。限</w:t>
            </w: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300</w:t>
            </w: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字）</w:t>
            </w:r>
          </w:p>
          <w:p w:rsidR="00F67314" w:rsidRDefault="00270C73" w:rsidP="005066BC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t>示例：研制高性能云端人工智能芯片，突破适用于人工智能计算范式的矩阵乘加内核架构、新一代高带宽内存、内存原子操作、高速互联总线、</w:t>
            </w:r>
            <w:proofErr w:type="gramStart"/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t>协处理</w:t>
            </w:r>
            <w:proofErr w:type="gramEnd"/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t>机制和超大芯片封装等核心技术，满足混合</w:t>
            </w:r>
            <w:proofErr w:type="gramStart"/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t>云环境</w:t>
            </w:r>
            <w:proofErr w:type="gramEnd"/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t>中的低能耗训练和推理。</w:t>
            </w:r>
          </w:p>
        </w:tc>
      </w:tr>
      <w:tr w:rsidR="00F67314" w:rsidTr="005066BC">
        <w:trPr>
          <w:trHeight w:val="90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14" w:rsidRDefault="00270C73" w:rsidP="00B16CD3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指标建议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14" w:rsidRDefault="00270C73" w:rsidP="005066BC">
            <w:pP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（明确提出</w:t>
            </w: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1-2</w:t>
            </w: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年的预期目标及指标参数，且应领先于当前国内技术产品性能功能水平。限</w:t>
            </w: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字）</w:t>
            </w:r>
          </w:p>
          <w:p w:rsidR="00F67314" w:rsidRDefault="00270C73" w:rsidP="005066BC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lastRenderedPageBreak/>
              <w:t>示例：到</w:t>
            </w:r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t>2022</w:t>
            </w:r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t>年，训练芯片达到</w:t>
            </w:r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t>500TFlops/s</w:t>
            </w:r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t>（半精度浮点），推理芯片达到</w:t>
            </w:r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t>300T ops/s</w:t>
            </w:r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t>（</w:t>
            </w:r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t>INT8</w:t>
            </w:r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t>），能效比超</w:t>
            </w:r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t>2TFLOPS/w</w:t>
            </w:r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t>；可支持各类深度学习和经典机器学习算法，在自动驾驶、智能医疗装备、智能家居、智能终端等重点领域实现规模化商用。</w:t>
            </w:r>
          </w:p>
        </w:tc>
      </w:tr>
      <w:tr w:rsidR="00F67314" w:rsidTr="005066BC">
        <w:trPr>
          <w:trHeight w:val="1310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14" w:rsidRDefault="00270C73" w:rsidP="00B16CD3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必要性及预期成果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14" w:rsidRDefault="00270C73" w:rsidP="005066BC">
            <w:pP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（简述揭榜任务重要性、必要性和紧迫性，预期成果，以及主要经济、社会效益。限</w:t>
            </w: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  <w:p w:rsidR="00F67314" w:rsidRDefault="00270C73" w:rsidP="005066BC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/>
                <w:i/>
                <w:iCs/>
                <w:sz w:val="28"/>
                <w:szCs w:val="28"/>
              </w:rPr>
              <w:t>示例：略。</w:t>
            </w:r>
          </w:p>
        </w:tc>
      </w:tr>
      <w:tr w:rsidR="00F67314" w:rsidTr="005066BC">
        <w:trPr>
          <w:trHeight w:val="596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14" w:rsidRDefault="00270C73" w:rsidP="00B16CD3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研发投入预测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14" w:rsidRPr="005066BC" w:rsidRDefault="00270C73" w:rsidP="005066BC">
            <w:pPr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研发总预算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万元。</w:t>
            </w:r>
          </w:p>
        </w:tc>
      </w:tr>
      <w:tr w:rsidR="00F67314" w:rsidTr="005066BC">
        <w:trPr>
          <w:trHeight w:val="596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14" w:rsidRDefault="00270C73" w:rsidP="00B16CD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评测方法建议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14" w:rsidRDefault="00270C73" w:rsidP="005066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对所提指标参数进行评测的方法依据，如依据标准或者测试方法等的建议。</w:t>
            </w:r>
          </w:p>
        </w:tc>
      </w:tr>
      <w:bookmarkEnd w:id="0"/>
    </w:tbl>
    <w:p w:rsidR="00270C73" w:rsidRDefault="00270C73"/>
    <w:sectPr w:rsidR="00270C73" w:rsidSect="00925A9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5A5" w:rsidRDefault="005245A5">
      <w:r>
        <w:separator/>
      </w:r>
    </w:p>
  </w:endnote>
  <w:endnote w:type="continuationSeparator" w:id="0">
    <w:p w:rsidR="005245A5" w:rsidRDefault="0052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14" w:rsidRDefault="00925A9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7.05pt;height:18.15pt;z-index:25165772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" filled="f" stroked="f" strokeweight=".5pt">
          <v:textbox style="mso-fit-shape-to-text:t" inset="0,0,0,0">
            <w:txbxContent>
              <w:p w:rsidR="00F67314" w:rsidRDefault="00925A9D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270C73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1627A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5A5" w:rsidRDefault="005245A5">
      <w:r>
        <w:separator/>
      </w:r>
    </w:p>
  </w:footnote>
  <w:footnote w:type="continuationSeparator" w:id="0">
    <w:p w:rsidR="005245A5" w:rsidRDefault="00524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86E"/>
    <w:rsid w:val="0001627A"/>
    <w:rsid w:val="00270C73"/>
    <w:rsid w:val="003F2827"/>
    <w:rsid w:val="005066BC"/>
    <w:rsid w:val="005245A5"/>
    <w:rsid w:val="00925A9D"/>
    <w:rsid w:val="009D5940"/>
    <w:rsid w:val="00A3686E"/>
    <w:rsid w:val="00B16CD3"/>
    <w:rsid w:val="00F67314"/>
    <w:rsid w:val="00FA0915"/>
    <w:rsid w:val="3EAB0813"/>
    <w:rsid w:val="3F7F37E2"/>
    <w:rsid w:val="6FFC3A3F"/>
    <w:rsid w:val="77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A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925A9D"/>
    <w:rPr>
      <w:rFonts w:ascii="Calibri" w:hAnsi="Calibri"/>
      <w:kern w:val="2"/>
      <w:sz w:val="21"/>
      <w:szCs w:val="24"/>
      <w:lang w:val="en-US" w:eastAsia="zh-CN" w:bidi="ar-SA"/>
    </w:rPr>
  </w:style>
  <w:style w:type="paragraph" w:styleId="a3">
    <w:name w:val="Body Text"/>
    <w:basedOn w:val="a"/>
    <w:next w:val="a4"/>
    <w:qFormat/>
    <w:rsid w:val="00925A9D"/>
    <w:pPr>
      <w:spacing w:after="120"/>
    </w:pPr>
  </w:style>
  <w:style w:type="paragraph" w:styleId="a4">
    <w:name w:val="Title"/>
    <w:basedOn w:val="a"/>
    <w:next w:val="a"/>
    <w:uiPriority w:val="10"/>
    <w:qFormat/>
    <w:rsid w:val="00925A9D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5">
    <w:name w:val="footer"/>
    <w:basedOn w:val="a"/>
    <w:qFormat/>
    <w:rsid w:val="00925A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rsid w:val="00A36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3686E"/>
    <w:rPr>
      <w:kern w:val="2"/>
      <w:sz w:val="18"/>
      <w:szCs w:val="18"/>
    </w:rPr>
  </w:style>
  <w:style w:type="paragraph" w:styleId="a7">
    <w:name w:val="Balloon Text"/>
    <w:basedOn w:val="a"/>
    <w:link w:val="Char0"/>
    <w:rsid w:val="009D5940"/>
    <w:rPr>
      <w:sz w:val="18"/>
      <w:szCs w:val="18"/>
    </w:rPr>
  </w:style>
  <w:style w:type="character" w:customStyle="1" w:styleId="Char0">
    <w:name w:val="批注框文本 Char"/>
    <w:basedOn w:val="a0"/>
    <w:link w:val="a7"/>
    <w:rsid w:val="009D59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cp:lastModifiedBy>高小山</cp:lastModifiedBy>
  <cp:revision>7</cp:revision>
  <dcterms:created xsi:type="dcterms:W3CDTF">2021-06-29T02:21:00Z</dcterms:created>
  <dcterms:modified xsi:type="dcterms:W3CDTF">2021-07-01T00:06:00Z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