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Style w:val="4"/>
        <w:tblW w:w="83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382"/>
        <w:gridCol w:w="1335"/>
        <w:gridCol w:w="1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名  称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创业领军人才、青年创业人才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创新领军人才、青年创新人才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学历学位证书（境外学位需提供教育部留学服务中心学历认证（国家“千人计划”专家或2000年1月1日之前获得学位的除外））单证认可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工作年限证明（列出学习（从大学起）和工作经历）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验资报告（如果间接出资，提供母公司的验资报告）出资情况说明（如果间接出资或代持，解释股份比例换算等情况，加盖公章）非自然人直接出资而以持股公司出资的，申报人在申报企业货币出资不少于100万元（申报人在持股公司的股权占比*持股公司在申报企业的货币出资），占股不少于20%（人才在持股公司的股权占比*持股公司在申报企业的股权占比）通过持股公司出资的，除上述条件外，持股公司在申报企业的现金出资不少于200万元人民币。代持协议和亲属关系证明：代持的两者关系证明复印件（公证、结婚证、户口簿等官方文件）。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上年度用工参保证明</w:t>
            </w: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  <w:t>（截止到</w:t>
            </w: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6.30</w:t>
            </w: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人才个人所得税税单、工资银行流水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个人缴纳社保证明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13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0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</w:tbl>
    <w:p>
      <w:pPr>
        <w:rPr>
          <w:rFonts w:hint="eastAsia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 w:cs="FZKTJW--GB1-0"/>
          <w:snapToGrid w:val="0"/>
          <w:kern w:val="0"/>
          <w:szCs w:val="21"/>
        </w:rPr>
        <w:t>说明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：“</w:t>
      </w:r>
      <w:r>
        <w:rPr>
          <w:rFonts w:hint="eastAsia" w:ascii="仿宋_GB2312" w:eastAsia="仿宋_GB2312" w:cs="TimesNewRomanPSMT"/>
          <w:snapToGrid w:val="0"/>
          <w:kern w:val="0"/>
          <w:szCs w:val="21"/>
        </w:rPr>
        <w:t>√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”为必须提供相关证明材料；“</w:t>
      </w:r>
      <w:r>
        <w:rPr>
          <w:rFonts w:hint="eastAsia" w:ascii="仿宋_GB2312" w:eastAsia="仿宋_GB2312" w:cs="TimesNewRomanPSMT"/>
          <w:snapToGrid w:val="0"/>
          <w:kern w:val="0"/>
          <w:szCs w:val="21"/>
        </w:rPr>
        <w:t>Δ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”为根据实际情况提供相关证明材料；“－为不需提供。</w:t>
      </w:r>
      <w:r>
        <w:rPr>
          <w:rFonts w:hint="eastAsia"/>
          <w:sz w:val="32"/>
          <w:szCs w:val="32"/>
          <w:highlight w:val="yellow"/>
          <w:lang w:eastAsia="zh-CN"/>
        </w:rPr>
        <w:t>请另行准备一份企业情况与项目简介。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340B0B"/>
    <w:rsid w:val="003D7C7E"/>
    <w:rsid w:val="00402409"/>
    <w:rsid w:val="004D0C19"/>
    <w:rsid w:val="006F5118"/>
    <w:rsid w:val="009F29AF"/>
    <w:rsid w:val="00AB3767"/>
    <w:rsid w:val="00B17FFD"/>
    <w:rsid w:val="00E91BF9"/>
    <w:rsid w:val="00F65F23"/>
    <w:rsid w:val="10176C58"/>
    <w:rsid w:val="199342C1"/>
    <w:rsid w:val="43153B0D"/>
    <w:rsid w:val="46C53AB3"/>
    <w:rsid w:val="558C4D30"/>
    <w:rsid w:val="55D703B0"/>
    <w:rsid w:val="5B6A11C3"/>
    <w:rsid w:val="63C445F5"/>
    <w:rsid w:val="6C2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2020-02-24T02:19:00Z</dcterms:created>
  <dc:creator>企业发展服务中心-代楚楚</dc:creator>
  <cp:lastModifiedBy>诡儒</cp:lastModifiedBy>
  <dcterms:modified xsi:type="dcterms:W3CDTF">2021-05-24T02:03:02Z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248BF67249F148B1B6389FCCC4E271DE</vt:lpwstr>
  </property>
</Properties>
</file>