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2021年人工智能产业创新任务揭榜单位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推荐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表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推荐单位（盖章）：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601"/>
        <w:gridCol w:w="1378"/>
        <w:gridCol w:w="2628"/>
        <w:gridCol w:w="3696"/>
        <w:gridCol w:w="153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单位名称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所属方向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揭榜产品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推荐理由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11712"/>
        </w:tabs>
        <w:ind w:firstLine="480"/>
        <w:rPr>
          <w:sz w:val="24"/>
          <w:szCs w:val="24"/>
        </w:rPr>
      </w:pPr>
      <w:r>
        <w:rPr>
          <w:sz w:val="24"/>
          <w:szCs w:val="24"/>
        </w:rPr>
        <w:t>注：1、推荐单位</w:t>
      </w:r>
      <w:r>
        <w:rPr>
          <w:rFonts w:hint="eastAsia"/>
          <w:sz w:val="24"/>
          <w:szCs w:val="24"/>
        </w:rPr>
        <w:t>为各市（区）工信部门</w:t>
      </w:r>
    </w:p>
    <w:p>
      <w:pPr>
        <w:tabs>
          <w:tab w:val="left" w:pos="11712"/>
        </w:tabs>
        <w:ind w:firstLine="960" w:firstLineChars="400"/>
      </w:pPr>
      <w:r>
        <w:rPr>
          <w:sz w:val="24"/>
          <w:szCs w:val="24"/>
        </w:rPr>
        <w:t>2、所属方向是指技术产品创新揭榜任务和预期目标中涉及的18个重点任务方向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BE2"/>
    <w:rsid w:val="00060F79"/>
    <w:rsid w:val="00283BE2"/>
    <w:rsid w:val="003E56E2"/>
    <w:rsid w:val="004762F2"/>
    <w:rsid w:val="006E708F"/>
    <w:rsid w:val="00897090"/>
    <w:rsid w:val="008F074E"/>
    <w:rsid w:val="00923CA8"/>
    <w:rsid w:val="00E1301B"/>
    <w:rsid w:val="2EB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6</TotalTime>
  <ScaleCrop>false</ScaleCrop>
  <LinksUpToDate>false</LinksUpToDate>
  <CharactersWithSpaces>198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2021-10-22T06:55:00Z</dcterms:created>
  <dc:creator>PC</dc:creator>
  <cp:lastModifiedBy>Dominik</cp:lastModifiedBy>
  <dcterms:modified xsi:type="dcterms:W3CDTF">2021-10-28T05:57:46Z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6CD9BAED1ACF4AA8ABA773BD1863264F</vt:lpwstr>
  </property>
</Properties>
</file>