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6" w:rsidRDefault="00A95107">
      <w:pPr>
        <w:pStyle w:val="1"/>
        <w:keepNext w:val="0"/>
        <w:keepLines w:val="0"/>
        <w:spacing w:before="312" w:afterLines="50" w:after="156" w:line="240" w:lineRule="auto"/>
        <w:jc w:val="center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企业服务平台</w:t>
      </w:r>
      <w:r>
        <w:rPr>
          <w:rFonts w:ascii="仿宋_GB2312" w:eastAsia="仿宋_GB2312" w:cs="Arial" w:hint="eastAsia"/>
          <w:sz w:val="28"/>
          <w:szCs w:val="28"/>
        </w:rPr>
        <w:t>-</w:t>
      </w:r>
      <w:r>
        <w:rPr>
          <w:rFonts w:ascii="仿宋_GB2312" w:eastAsia="仿宋_GB2312" w:cs="Arial" w:hint="eastAsia"/>
          <w:sz w:val="28"/>
          <w:szCs w:val="28"/>
        </w:rPr>
        <w:t>融资担保费</w:t>
      </w:r>
    </w:p>
    <w:p w:rsidR="00840796" w:rsidRDefault="00A95107">
      <w:pPr>
        <w:pStyle w:val="1"/>
        <w:keepNext w:val="0"/>
        <w:keepLines w:val="0"/>
        <w:spacing w:before="312" w:afterLines="50" w:after="156" w:line="240" w:lineRule="auto"/>
        <w:jc w:val="center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操作指南</w:t>
      </w:r>
    </w:p>
    <w:p w:rsidR="00840796" w:rsidRDefault="00A95107">
      <w:pPr>
        <w:pStyle w:val="2"/>
        <w:keepNext w:val="0"/>
        <w:keepLines w:val="0"/>
        <w:suppressLineNumbers/>
        <w:spacing w:line="413" w:lineRule="auto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一、登录</w:t>
      </w:r>
    </w:p>
    <w:p w:rsidR="00840796" w:rsidRDefault="00A95107">
      <w:pPr>
        <w:spacing w:line="360" w:lineRule="auto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1</w:t>
      </w:r>
      <w:r>
        <w:rPr>
          <w:rFonts w:ascii="仿宋_GB2312" w:eastAsia="仿宋_GB2312" w:hAnsi="Arial" w:cs="Arial" w:hint="eastAsia"/>
          <w:sz w:val="28"/>
          <w:szCs w:val="28"/>
        </w:rPr>
        <w:t>、登录地址：</w:t>
      </w:r>
    </w:p>
    <w:p w:rsidR="00840796" w:rsidRDefault="00A95107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http://sme.sipac.gov.cn:9006/epservice/techsub/Apps/portal/index.php?s=/Service/Index/login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br/>
      </w:r>
      <w:r>
        <w:rPr>
          <w:rFonts w:ascii="仿宋_GB2312" w:eastAsia="仿宋_GB2312" w:hAnsi="仿宋" w:cs="仿宋" w:hint="eastAsia"/>
          <w:sz w:val="28"/>
          <w:szCs w:val="28"/>
        </w:rPr>
        <w:t>2</w:t>
      </w:r>
      <w:r w:rsidR="005353CF">
        <w:rPr>
          <w:rFonts w:ascii="仿宋_GB2312" w:eastAsia="仿宋_GB2312" w:hAnsi="仿宋" w:cs="仿宋" w:hint="eastAsia"/>
          <w:sz w:val="28"/>
          <w:szCs w:val="28"/>
        </w:rPr>
        <w:t>、</w:t>
      </w:r>
      <w:r>
        <w:rPr>
          <w:rFonts w:ascii="仿宋_GB2312" w:eastAsia="仿宋_GB2312" w:hAnsi="仿宋" w:cs="仿宋" w:hint="eastAsia"/>
          <w:sz w:val="28"/>
          <w:szCs w:val="28"/>
        </w:rPr>
        <w:t>账号：</w:t>
      </w:r>
    </w:p>
    <w:p w:rsidR="00840796" w:rsidRDefault="005353CF">
      <w:pPr>
        <w:spacing w:line="360" w:lineRule="auto"/>
        <w:jc w:val="left"/>
        <w:rPr>
          <w:rFonts w:ascii="仿宋_GB2312" w:eastAsia="仿宋_GB2312" w:hAnsi="仿宋" w:cs="仿宋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用</w:t>
      </w:r>
      <w:r w:rsidR="00A95107">
        <w:rPr>
          <w:rFonts w:ascii="仿宋_GB2312" w:eastAsia="仿宋_GB2312" w:hAnsi="仿宋" w:cs="仿宋" w:hint="eastAsia"/>
          <w:color w:val="000000"/>
          <w:sz w:val="28"/>
          <w:szCs w:val="28"/>
        </w:rPr>
        <w:t>企业账号</w:t>
      </w:r>
      <w:r>
        <w:rPr>
          <w:rFonts w:ascii="仿宋_GB2312" w:eastAsia="仿宋_GB2312" w:hAnsi="仿宋" w:cs="仿宋" w:hint="eastAsia"/>
          <w:color w:val="000000"/>
          <w:sz w:val="28"/>
          <w:szCs w:val="28"/>
        </w:rPr>
        <w:t>登录</w:t>
      </w:r>
    </w:p>
    <w:p w:rsidR="00840796" w:rsidRDefault="00A95107">
      <w:pPr>
        <w:spacing w:line="360" w:lineRule="auto"/>
        <w:jc w:val="center"/>
        <w:rPr>
          <w:rFonts w:ascii="仿宋_GB2312" w:eastAsia="仿宋_GB2312" w:hAnsi="微软雅黑" w:cs="Times New Roman"/>
          <w:color w:val="000000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>
            <wp:extent cx="5270500" cy="3236595"/>
            <wp:effectExtent l="9525" t="9525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36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numPr>
          <w:ilvl w:val="0"/>
          <w:numId w:val="1"/>
        </w:numPr>
        <w:spacing w:line="360" w:lineRule="auto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访问路径：</w:t>
      </w:r>
      <w:r>
        <w:rPr>
          <w:rFonts w:ascii="仿宋_GB2312" w:eastAsia="仿宋_GB2312" w:hAnsi="Arial" w:cs="Arial" w:hint="eastAsia"/>
          <w:sz w:val="28"/>
          <w:szCs w:val="28"/>
        </w:rPr>
        <w:t>政策兑现</w:t>
      </w:r>
      <w:r>
        <w:rPr>
          <w:rFonts w:ascii="仿宋_GB2312" w:eastAsia="仿宋_GB2312" w:hAnsi="Arial" w:cs="Arial" w:hint="eastAsia"/>
          <w:sz w:val="28"/>
          <w:szCs w:val="28"/>
        </w:rPr>
        <w:t>-</w:t>
      </w:r>
      <w:r>
        <w:rPr>
          <w:rFonts w:ascii="仿宋_GB2312" w:eastAsia="仿宋_GB2312" w:hAnsi="Arial" w:cs="Arial" w:hint="eastAsia"/>
          <w:sz w:val="28"/>
          <w:szCs w:val="28"/>
        </w:rPr>
        <w:t>园区科技资金</w:t>
      </w:r>
    </w:p>
    <w:p w:rsidR="00840796" w:rsidRDefault="00A95107">
      <w:pPr>
        <w:spacing w:line="360" w:lineRule="auto"/>
        <w:rPr>
          <w:rFonts w:ascii="仿宋_GB2312" w:eastAsia="仿宋_GB2312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3040" cy="3714115"/>
            <wp:effectExtent l="9525" t="9525" r="133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4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pStyle w:val="2"/>
        <w:keepNext w:val="0"/>
        <w:keepLines w:val="0"/>
        <w:suppressLineNumbers/>
        <w:spacing w:line="413" w:lineRule="auto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二、功能说明</w:t>
      </w:r>
    </w:p>
    <w:p w:rsidR="00840796" w:rsidRDefault="00A95107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企业申报流程如下：</w:t>
      </w:r>
    </w:p>
    <w:p w:rsidR="00840796" w:rsidRDefault="00A95107">
      <w:pPr>
        <w:ind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企业用户登录</w:t>
      </w:r>
      <w:r>
        <w:rPr>
          <w:rFonts w:ascii="仿宋_GB2312" w:eastAsia="仿宋_GB2312" w:hAnsi="Arial" w:cs="Arial" w:hint="eastAsia"/>
          <w:sz w:val="28"/>
          <w:szCs w:val="28"/>
        </w:rPr>
        <w:t>-&gt;</w:t>
      </w:r>
      <w:r>
        <w:rPr>
          <w:rFonts w:ascii="仿宋_GB2312" w:eastAsia="仿宋_GB2312" w:hAnsi="Arial" w:cs="Arial" w:hint="eastAsia"/>
          <w:sz w:val="28"/>
          <w:szCs w:val="28"/>
        </w:rPr>
        <w:t>选择</w:t>
      </w:r>
      <w:r>
        <w:rPr>
          <w:rFonts w:ascii="仿宋_GB2312" w:eastAsia="仿宋_GB2312" w:hAnsi="Arial" w:cs="Arial" w:hint="eastAsia"/>
          <w:sz w:val="28"/>
          <w:szCs w:val="28"/>
        </w:rPr>
        <w:t>园区</w:t>
      </w:r>
      <w:r>
        <w:rPr>
          <w:rFonts w:ascii="仿宋_GB2312" w:eastAsia="仿宋_GB2312" w:hAnsi="Arial" w:cs="Arial" w:hint="eastAsia"/>
          <w:sz w:val="28"/>
          <w:szCs w:val="28"/>
        </w:rPr>
        <w:t>科技资金</w:t>
      </w:r>
      <w:r>
        <w:rPr>
          <w:rFonts w:ascii="仿宋_GB2312" w:eastAsia="仿宋_GB2312" w:hAnsi="Arial" w:cs="Arial" w:hint="eastAsia"/>
          <w:sz w:val="28"/>
          <w:szCs w:val="28"/>
        </w:rPr>
        <w:t>-&gt;</w:t>
      </w:r>
      <w:r>
        <w:rPr>
          <w:rFonts w:ascii="仿宋_GB2312" w:eastAsia="仿宋_GB2312" w:hAnsi="Arial" w:cs="Arial" w:hint="eastAsia"/>
          <w:sz w:val="28"/>
          <w:szCs w:val="28"/>
        </w:rPr>
        <w:t>融资担保费</w:t>
      </w:r>
      <w:r>
        <w:rPr>
          <w:rFonts w:ascii="仿宋_GB2312" w:eastAsia="仿宋_GB2312" w:hAnsi="Arial" w:cs="Arial" w:hint="eastAsia"/>
          <w:sz w:val="28"/>
          <w:szCs w:val="28"/>
        </w:rPr>
        <w:t>业务</w:t>
      </w:r>
      <w:r>
        <w:rPr>
          <w:rFonts w:ascii="仿宋_GB2312" w:eastAsia="仿宋_GB2312" w:hAnsi="Arial" w:cs="Arial" w:hint="eastAsia"/>
          <w:sz w:val="28"/>
          <w:szCs w:val="28"/>
        </w:rPr>
        <w:t>-&gt;</w:t>
      </w:r>
      <w:r>
        <w:rPr>
          <w:rFonts w:ascii="仿宋_GB2312" w:eastAsia="仿宋_GB2312" w:hAnsi="Arial" w:cs="Arial" w:hint="eastAsia"/>
          <w:sz w:val="28"/>
          <w:szCs w:val="28"/>
        </w:rPr>
        <w:t>新增</w:t>
      </w:r>
      <w:proofErr w:type="gramStart"/>
      <w:r>
        <w:rPr>
          <w:rFonts w:ascii="仿宋_GB2312" w:eastAsia="仿宋_GB2312" w:hAnsi="Arial" w:cs="Arial" w:hint="eastAsia"/>
          <w:sz w:val="28"/>
          <w:szCs w:val="28"/>
        </w:rPr>
        <w:t>资申请</w:t>
      </w:r>
      <w:proofErr w:type="gramEnd"/>
      <w:r>
        <w:rPr>
          <w:rFonts w:ascii="仿宋_GB2312" w:eastAsia="仿宋_GB2312" w:hAnsi="Arial" w:cs="Arial" w:hint="eastAsia"/>
          <w:sz w:val="28"/>
          <w:szCs w:val="28"/>
        </w:rPr>
        <w:t>单</w:t>
      </w:r>
      <w:r>
        <w:rPr>
          <w:rFonts w:ascii="仿宋_GB2312" w:eastAsia="仿宋_GB2312" w:hAnsi="Arial" w:cs="Arial" w:hint="eastAsia"/>
          <w:sz w:val="28"/>
          <w:szCs w:val="28"/>
        </w:rPr>
        <w:t>-&gt;</w:t>
      </w:r>
      <w:r>
        <w:rPr>
          <w:rFonts w:ascii="仿宋_GB2312" w:eastAsia="仿宋_GB2312" w:hAnsi="Arial" w:cs="Arial" w:hint="eastAsia"/>
          <w:sz w:val="28"/>
          <w:szCs w:val="28"/>
        </w:rPr>
        <w:t>资金审批（可能会被退回，申请单调整）</w:t>
      </w:r>
      <w:r>
        <w:rPr>
          <w:rFonts w:ascii="仿宋_GB2312" w:eastAsia="仿宋_GB2312" w:hAnsi="Arial" w:cs="Arial" w:hint="eastAsia"/>
          <w:sz w:val="28"/>
          <w:szCs w:val="28"/>
        </w:rPr>
        <w:t>-&gt;</w:t>
      </w:r>
      <w:r>
        <w:rPr>
          <w:rFonts w:ascii="仿宋_GB2312" w:eastAsia="仿宋_GB2312" w:hAnsi="Arial" w:cs="Arial" w:hint="eastAsia"/>
          <w:sz w:val="28"/>
          <w:szCs w:val="28"/>
        </w:rPr>
        <w:t>打印收据，并递交</w:t>
      </w:r>
      <w:r>
        <w:rPr>
          <w:rFonts w:ascii="仿宋_GB2312" w:eastAsia="仿宋_GB2312" w:hAnsi="Arial" w:cs="Arial" w:hint="eastAsia"/>
          <w:sz w:val="28"/>
          <w:szCs w:val="28"/>
        </w:rPr>
        <w:t>-&gt;</w:t>
      </w:r>
      <w:r>
        <w:rPr>
          <w:rFonts w:ascii="仿宋_GB2312" w:eastAsia="仿宋_GB2312" w:hAnsi="Arial" w:cs="Arial" w:hint="eastAsia"/>
          <w:sz w:val="28"/>
          <w:szCs w:val="28"/>
        </w:rPr>
        <w:t>业务人员收取</w:t>
      </w:r>
      <w:r>
        <w:rPr>
          <w:rFonts w:ascii="仿宋_GB2312" w:eastAsia="仿宋_GB2312" w:hAnsi="Arial" w:cs="Arial" w:hint="eastAsia"/>
          <w:sz w:val="28"/>
          <w:szCs w:val="28"/>
        </w:rPr>
        <w:t>-&gt;</w:t>
      </w:r>
      <w:r w:rsidR="005353CF">
        <w:rPr>
          <w:rFonts w:ascii="仿宋_GB2312" w:eastAsia="仿宋_GB2312" w:hAnsi="Arial" w:cs="Arial" w:hint="eastAsia"/>
          <w:sz w:val="28"/>
          <w:szCs w:val="28"/>
        </w:rPr>
        <w:t>国库支付</w:t>
      </w:r>
      <w:r w:rsidR="005353CF">
        <w:rPr>
          <w:rFonts w:ascii="仿宋_GB2312" w:eastAsia="仿宋_GB2312" w:hAnsi="Arial" w:cs="Arial" w:hint="eastAsia"/>
          <w:sz w:val="28"/>
          <w:szCs w:val="28"/>
        </w:rPr>
        <w:t>-&gt;</w:t>
      </w:r>
      <w:r>
        <w:rPr>
          <w:rFonts w:ascii="仿宋_GB2312" w:eastAsia="仿宋_GB2312" w:hAnsi="Arial" w:cs="Arial" w:hint="eastAsia"/>
          <w:sz w:val="28"/>
          <w:szCs w:val="28"/>
        </w:rPr>
        <w:t>结束。</w:t>
      </w:r>
    </w:p>
    <w:p w:rsidR="00840796" w:rsidRDefault="00A95107">
      <w:pPr>
        <w:pStyle w:val="2"/>
        <w:keepNext w:val="0"/>
        <w:keepLines w:val="0"/>
        <w:numPr>
          <w:ilvl w:val="0"/>
          <w:numId w:val="2"/>
        </w:numPr>
        <w:suppressLineNumbers/>
        <w:spacing w:line="413" w:lineRule="auto"/>
        <w:ind w:left="720" w:hanging="720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业务流程</w:t>
      </w:r>
    </w:p>
    <w:p w:rsidR="00840796" w:rsidRDefault="00A95107">
      <w:pPr>
        <w:pStyle w:val="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1</w:t>
      </w:r>
      <w:r>
        <w:rPr>
          <w:rFonts w:ascii="仿宋_GB2312" w:eastAsia="仿宋_GB2312" w:hAnsi="Arial" w:cs="Arial" w:hint="eastAsia"/>
          <w:sz w:val="28"/>
          <w:szCs w:val="28"/>
        </w:rPr>
        <w:t>、企业申报</w:t>
      </w:r>
    </w:p>
    <w:p w:rsidR="00840796" w:rsidRDefault="00A95107">
      <w:pPr>
        <w:spacing w:line="360" w:lineRule="auto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登录企业服务平台，点击</w:t>
      </w:r>
      <w:r>
        <w:rPr>
          <w:rFonts w:ascii="仿宋_GB2312" w:eastAsia="仿宋_GB2312" w:hAnsi="Arial" w:cs="Arial" w:hint="eastAsia"/>
          <w:sz w:val="28"/>
          <w:szCs w:val="28"/>
        </w:rPr>
        <w:t>园区科技资金</w:t>
      </w:r>
    </w:p>
    <w:p w:rsidR="00840796" w:rsidRDefault="00A95107">
      <w:pPr>
        <w:jc w:val="center"/>
        <w:rPr>
          <w:rFonts w:ascii="仿宋_GB2312" w:eastAsia="仿宋_GB2312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4902200" cy="3453130"/>
            <wp:effectExtent l="9525" t="9525" r="22225" b="234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453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spacing w:line="360" w:lineRule="auto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进入后，找到</w:t>
      </w:r>
      <w:r>
        <w:rPr>
          <w:rFonts w:ascii="仿宋_GB2312" w:eastAsia="仿宋_GB2312" w:hAnsi="Arial" w:cs="Arial" w:hint="eastAsia"/>
          <w:sz w:val="28"/>
          <w:szCs w:val="28"/>
        </w:rPr>
        <w:t>融资担保费</w:t>
      </w:r>
      <w:r w:rsidR="006204BD">
        <w:rPr>
          <w:rFonts w:ascii="仿宋_GB2312" w:eastAsia="仿宋_GB2312" w:hAnsi="Arial" w:cs="Arial" w:hint="eastAsia"/>
          <w:sz w:val="28"/>
          <w:szCs w:val="28"/>
        </w:rPr>
        <w:t>业务入口</w:t>
      </w:r>
      <w:r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840796" w:rsidRDefault="00A95107">
      <w:pPr>
        <w:spacing w:line="360" w:lineRule="auto"/>
        <w:jc w:val="center"/>
        <w:rPr>
          <w:rFonts w:ascii="仿宋_GB2312" w:eastAsia="仿宋_GB2312" w:hAnsi="微软雅黑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4310" cy="838200"/>
            <wp:effectExtent l="19050" t="19050" r="21590" b="190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63333"/>
                    <a:stretch/>
                  </pic:blipFill>
                  <pic:spPr bwMode="auto">
                    <a:xfrm>
                      <a:off x="0" y="0"/>
                      <a:ext cx="5274310" cy="838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796" w:rsidRDefault="00A95107">
      <w:pPr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点击开始申请按钮，进入</w:t>
      </w:r>
      <w:r>
        <w:rPr>
          <w:rFonts w:ascii="仿宋_GB2312" w:eastAsia="仿宋_GB2312" w:hAnsi="仿宋" w:cs="仿宋" w:hint="eastAsia"/>
          <w:sz w:val="28"/>
          <w:szCs w:val="28"/>
        </w:rPr>
        <w:t>融资担保费</w:t>
      </w:r>
      <w:r>
        <w:rPr>
          <w:rFonts w:ascii="仿宋_GB2312" w:eastAsia="仿宋_GB2312" w:hAnsi="仿宋" w:cs="仿宋" w:hint="eastAsia"/>
          <w:sz w:val="28"/>
          <w:szCs w:val="28"/>
        </w:rPr>
        <w:t>申请单填报页面</w:t>
      </w:r>
    </w:p>
    <w:p w:rsidR="00840796" w:rsidRDefault="00A95107">
      <w:pPr>
        <w:jc w:val="center"/>
        <w:rPr>
          <w:rFonts w:ascii="仿宋_GB2312" w:eastAsia="仿宋_GB2312" w:hAnsi="微软雅黑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7960" cy="2199640"/>
            <wp:effectExtent l="9525" t="9525" r="18415" b="1968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99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维护基本信息、</w:t>
      </w:r>
      <w:r>
        <w:rPr>
          <w:rFonts w:ascii="仿宋_GB2312" w:eastAsia="仿宋_GB2312" w:hAnsi="微软雅黑" w:cs="Times New Roman" w:hint="eastAsia"/>
          <w:sz w:val="28"/>
          <w:szCs w:val="28"/>
        </w:rPr>
        <w:t>可更改营业执照、</w:t>
      </w:r>
      <w:r>
        <w:rPr>
          <w:rFonts w:ascii="仿宋_GB2312" w:eastAsia="仿宋_GB2312" w:hAnsi="微软雅黑" w:cs="Times New Roman" w:hint="eastAsia"/>
          <w:sz w:val="28"/>
          <w:szCs w:val="28"/>
        </w:rPr>
        <w:t>选择联系人和账户</w:t>
      </w:r>
    </w:p>
    <w:p w:rsidR="00840796" w:rsidRDefault="006204BD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/>
          <w:noProof/>
          <w:sz w:val="28"/>
          <w:szCs w:val="28"/>
        </w:rPr>
        <w:lastRenderedPageBreak/>
        <w:drawing>
          <wp:inline distT="0" distB="0" distL="0" distR="0">
            <wp:extent cx="4914900" cy="2895600"/>
            <wp:effectExtent l="19050" t="19050" r="19050" b="190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95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点击新增按钮</w:t>
      </w:r>
    </w:p>
    <w:p w:rsidR="00840796" w:rsidRDefault="00A95107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6055" cy="2385060"/>
            <wp:effectExtent l="9525" t="9525" r="20320" b="2476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85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输入</w:t>
      </w:r>
      <w:r>
        <w:rPr>
          <w:rFonts w:ascii="仿宋_GB2312" w:eastAsia="仿宋_GB2312" w:hAnsi="微软雅黑" w:cs="Times New Roman" w:hint="eastAsia"/>
          <w:sz w:val="28"/>
          <w:szCs w:val="28"/>
        </w:rPr>
        <w:t>必填项。（注：不是园区入库科技型企业，但做过</w:t>
      </w:r>
      <w:proofErr w:type="gramStart"/>
      <w:r>
        <w:rPr>
          <w:rFonts w:ascii="仿宋_GB2312" w:eastAsia="仿宋_GB2312" w:hAnsi="微软雅黑" w:cs="Times New Roman" w:hint="eastAsia"/>
          <w:sz w:val="28"/>
          <w:szCs w:val="28"/>
        </w:rPr>
        <w:t>园区信保</w:t>
      </w:r>
      <w:proofErr w:type="gramEnd"/>
      <w:r>
        <w:rPr>
          <w:rFonts w:ascii="仿宋_GB2312" w:eastAsia="仿宋_GB2312" w:hAnsi="微软雅黑" w:cs="Times New Roman" w:hint="eastAsia"/>
          <w:sz w:val="28"/>
          <w:szCs w:val="28"/>
        </w:rPr>
        <w:t>贷，担保机构必须为</w:t>
      </w:r>
      <w:proofErr w:type="gramStart"/>
      <w:r>
        <w:rPr>
          <w:rFonts w:ascii="仿宋_GB2312" w:eastAsia="仿宋_GB2312" w:hAnsi="微软雅黑" w:cs="Times New Roman" w:hint="eastAsia"/>
          <w:sz w:val="28"/>
          <w:szCs w:val="28"/>
        </w:rPr>
        <w:t>苏州融创科技</w:t>
      </w:r>
      <w:proofErr w:type="gramEnd"/>
      <w:r>
        <w:rPr>
          <w:rFonts w:ascii="仿宋_GB2312" w:eastAsia="仿宋_GB2312" w:hAnsi="微软雅黑" w:cs="Times New Roman" w:hint="eastAsia"/>
          <w:sz w:val="28"/>
          <w:szCs w:val="28"/>
        </w:rPr>
        <w:t>担保投资有限公司，且该家企业的担保金额之和不能超过</w:t>
      </w:r>
      <w:r>
        <w:rPr>
          <w:rFonts w:ascii="仿宋_GB2312" w:eastAsia="仿宋_GB2312" w:hAnsi="微软雅黑" w:cs="Times New Roman" w:hint="eastAsia"/>
          <w:sz w:val="28"/>
          <w:szCs w:val="28"/>
        </w:rPr>
        <w:t>500</w:t>
      </w:r>
      <w:r>
        <w:rPr>
          <w:rFonts w:ascii="仿宋_GB2312" w:eastAsia="仿宋_GB2312" w:hAnsi="微软雅黑" w:cs="Times New Roman" w:hint="eastAsia"/>
          <w:sz w:val="28"/>
          <w:szCs w:val="28"/>
        </w:rPr>
        <w:t>万。）</w:t>
      </w:r>
    </w:p>
    <w:p w:rsidR="00840796" w:rsidRDefault="00A95107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69865" cy="3874770"/>
            <wp:effectExtent l="9525" t="9525" r="16510" b="2095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74770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新增完</w:t>
      </w:r>
      <w:r>
        <w:rPr>
          <w:rFonts w:ascii="仿宋_GB2312" w:eastAsia="仿宋_GB2312" w:hAnsi="微软雅黑" w:cs="Times New Roman" w:hint="eastAsia"/>
          <w:sz w:val="28"/>
          <w:szCs w:val="28"/>
        </w:rPr>
        <w:t>担保信息后</w:t>
      </w:r>
      <w:r>
        <w:rPr>
          <w:rFonts w:ascii="仿宋_GB2312" w:eastAsia="仿宋_GB2312" w:hAnsi="微软雅黑" w:cs="Times New Roman" w:hint="eastAsia"/>
          <w:sz w:val="28"/>
          <w:szCs w:val="28"/>
        </w:rPr>
        <w:t>，您可以上</w:t>
      </w:r>
      <w:proofErr w:type="gramStart"/>
      <w:r>
        <w:rPr>
          <w:rFonts w:ascii="仿宋_GB2312" w:eastAsia="仿宋_GB2312" w:hAnsi="微软雅黑" w:cs="Times New Roman" w:hint="eastAsia"/>
          <w:sz w:val="28"/>
          <w:szCs w:val="28"/>
        </w:rPr>
        <w:t>传相关</w:t>
      </w:r>
      <w:proofErr w:type="gramEnd"/>
      <w:r>
        <w:rPr>
          <w:rFonts w:ascii="仿宋_GB2312" w:eastAsia="仿宋_GB2312" w:hAnsi="微软雅黑" w:cs="Times New Roman" w:hint="eastAsia"/>
          <w:sz w:val="28"/>
          <w:szCs w:val="28"/>
        </w:rPr>
        <w:t>附件，完成后，点击提交按钮，完成</w:t>
      </w:r>
      <w:r>
        <w:rPr>
          <w:rFonts w:ascii="仿宋_GB2312" w:eastAsia="仿宋_GB2312" w:hAnsi="微软雅黑" w:cs="Times New Roman" w:hint="eastAsia"/>
          <w:sz w:val="28"/>
          <w:szCs w:val="28"/>
        </w:rPr>
        <w:t>融资担保费</w:t>
      </w:r>
      <w:r>
        <w:rPr>
          <w:rFonts w:ascii="仿宋_GB2312" w:eastAsia="仿宋_GB2312" w:hAnsi="微软雅黑" w:cs="Times New Roman" w:hint="eastAsia"/>
          <w:sz w:val="28"/>
          <w:szCs w:val="28"/>
        </w:rPr>
        <w:t>的申报</w:t>
      </w:r>
    </w:p>
    <w:p w:rsidR="00840796" w:rsidRDefault="002151C8">
      <w:pPr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/>
          <w:noProof/>
          <w:sz w:val="28"/>
          <w:szCs w:val="28"/>
        </w:rPr>
        <w:drawing>
          <wp:inline distT="0" distB="0" distL="0" distR="0">
            <wp:extent cx="5191125" cy="2619375"/>
            <wp:effectExtent l="19050" t="19050" r="28575" b="285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19375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pStyle w:val="3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2</w:t>
      </w:r>
      <w:r>
        <w:rPr>
          <w:rFonts w:ascii="仿宋_GB2312" w:eastAsia="仿宋_GB2312" w:hAnsi="Arial" w:cs="Arial" w:hint="eastAsia"/>
          <w:sz w:val="28"/>
          <w:szCs w:val="28"/>
        </w:rPr>
        <w:t>、打印收据</w:t>
      </w:r>
    </w:p>
    <w:p w:rsidR="00840796" w:rsidRDefault="00A95107">
      <w:pPr>
        <w:ind w:firstLineChars="200" w:firstLine="56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在中心和科信局完成审批和请款后，企业登录后，在对应的业务</w:t>
      </w:r>
      <w:r>
        <w:rPr>
          <w:rFonts w:ascii="仿宋_GB2312" w:eastAsia="仿宋_GB2312" w:hAnsi="Arial" w:cs="Arial" w:hint="eastAsia"/>
          <w:sz w:val="28"/>
          <w:szCs w:val="28"/>
        </w:rPr>
        <w:lastRenderedPageBreak/>
        <w:t>的申请单，打印收据并提交给业务人员进行收据的收取</w:t>
      </w:r>
    </w:p>
    <w:p w:rsidR="00840796" w:rsidRDefault="002151C8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19700" cy="1057275"/>
            <wp:effectExtent l="19050" t="19050" r="19050" b="285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点击进入后，可以调整收据和打印收据</w:t>
      </w:r>
    </w:p>
    <w:p w:rsidR="00840796" w:rsidRDefault="00685D98">
      <w:pPr>
        <w:spacing w:afterLines="50" w:after="1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00650" cy="1866900"/>
            <wp:effectExtent l="19050" t="19050" r="1905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66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点击打印收据后，会下载一份</w:t>
      </w:r>
      <w:r>
        <w:rPr>
          <w:rFonts w:ascii="仿宋_GB2312" w:eastAsia="仿宋_GB2312" w:hAnsi="Arial" w:cs="Arial" w:hint="eastAsia"/>
          <w:sz w:val="28"/>
          <w:szCs w:val="28"/>
        </w:rPr>
        <w:t>PDF</w:t>
      </w:r>
      <w:r>
        <w:rPr>
          <w:rFonts w:ascii="仿宋_GB2312" w:eastAsia="仿宋_GB2312" w:hAnsi="Arial" w:cs="Arial" w:hint="eastAsia"/>
          <w:sz w:val="28"/>
          <w:szCs w:val="28"/>
        </w:rPr>
        <w:t>格式的收据</w:t>
      </w:r>
    </w:p>
    <w:p w:rsidR="00840796" w:rsidRDefault="00685D98">
      <w:pPr>
        <w:spacing w:afterLines="50" w:after="15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打印后根据通知提交中小企业服务中心收取，等待国库支付</w:t>
      </w:r>
      <w:r w:rsidR="00A95107">
        <w:rPr>
          <w:rFonts w:ascii="仿宋_GB2312" w:eastAsia="仿宋_GB2312" w:hAnsi="仿宋" w:cs="仿宋" w:hint="eastAsia"/>
          <w:sz w:val="28"/>
          <w:szCs w:val="28"/>
        </w:rPr>
        <w:t>，至此融资担保费补贴</w:t>
      </w:r>
      <w:bookmarkStart w:id="0" w:name="_GoBack"/>
      <w:bookmarkEnd w:id="0"/>
      <w:r w:rsidR="00A95107">
        <w:rPr>
          <w:rFonts w:ascii="仿宋_GB2312" w:eastAsia="仿宋_GB2312" w:hAnsi="仿宋" w:cs="仿宋" w:hint="eastAsia"/>
          <w:sz w:val="28"/>
          <w:szCs w:val="28"/>
        </w:rPr>
        <w:t>的所有工作结束</w:t>
      </w:r>
    </w:p>
    <w:p w:rsidR="00840796" w:rsidRDefault="00A95107">
      <w:pPr>
        <w:pStyle w:val="2"/>
        <w:rPr>
          <w:rFonts w:ascii="仿宋_GB2312" w:eastAsia="仿宋_GB2312" w:cs="Arial"/>
        </w:rPr>
      </w:pPr>
      <w:r>
        <w:rPr>
          <w:rFonts w:ascii="仿宋_GB2312" w:eastAsia="仿宋_GB2312" w:cs="Arial" w:hint="eastAsia"/>
        </w:rPr>
        <w:t>四、系统技术支持</w:t>
      </w:r>
    </w:p>
    <w:p w:rsidR="00840796" w:rsidRDefault="00A95107">
      <w:pPr>
        <w:spacing w:afterLines="50" w:after="15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开发单位：苏州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德融嘉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信信用管理技术股份有限公司</w:t>
      </w:r>
    </w:p>
    <w:p w:rsidR="00840796" w:rsidRDefault="00A95107">
      <w:pPr>
        <w:spacing w:afterLines="50" w:after="15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热线电话：</w:t>
      </w:r>
      <w:r>
        <w:rPr>
          <w:rFonts w:ascii="仿宋_GB2312" w:eastAsia="仿宋_GB2312" w:hAnsi="仿宋" w:cs="仿宋" w:hint="eastAsia"/>
          <w:sz w:val="28"/>
          <w:szCs w:val="28"/>
        </w:rPr>
        <w:t>400-8696-086</w:t>
      </w:r>
    </w:p>
    <w:p w:rsidR="00840796" w:rsidRDefault="00A95107">
      <w:pPr>
        <w:spacing w:afterLines="50" w:after="15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微信号：</w:t>
      </w:r>
      <w:r>
        <w:rPr>
          <w:rFonts w:ascii="仿宋_GB2312" w:eastAsia="仿宋_GB2312" w:hAnsi="仿宋" w:cs="仿宋" w:hint="eastAsia"/>
          <w:sz w:val="28"/>
          <w:szCs w:val="28"/>
        </w:rPr>
        <w:t>s18913131676</w:t>
      </w:r>
      <w:r>
        <w:rPr>
          <w:rFonts w:ascii="仿宋_GB2312" w:eastAsia="仿宋_GB2312" w:hAnsi="仿宋" w:cs="仿宋" w:hint="eastAsia"/>
          <w:sz w:val="28"/>
          <w:szCs w:val="28"/>
        </w:rPr>
        <w:t>，或者扫描下方二维码</w:t>
      </w:r>
    </w:p>
    <w:p w:rsidR="00840796" w:rsidRDefault="00A95107">
      <w:pPr>
        <w:spacing w:afterLines="50" w:after="15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noProof/>
          <w:sz w:val="28"/>
          <w:szCs w:val="28"/>
        </w:rPr>
        <w:lastRenderedPageBreak/>
        <w:drawing>
          <wp:inline distT="0" distB="0" distL="0" distR="0">
            <wp:extent cx="1514475" cy="141922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96" w:rsidRDefault="00A95107">
      <w:pPr>
        <w:spacing w:afterLines="50" w:after="156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QQ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  <w:r>
        <w:rPr>
          <w:rFonts w:ascii="仿宋_GB2312" w:eastAsia="仿宋_GB2312" w:hAnsi="仿宋" w:cs="仿宋" w:hint="eastAsia"/>
          <w:sz w:val="28"/>
          <w:szCs w:val="28"/>
        </w:rPr>
        <w:t>2967266691</w:t>
      </w:r>
      <w:r>
        <w:rPr>
          <w:rFonts w:ascii="仿宋_GB2312" w:eastAsia="仿宋_GB2312" w:hAnsi="仿宋" w:cs="仿宋" w:hint="eastAsia"/>
          <w:sz w:val="28"/>
          <w:szCs w:val="28"/>
        </w:rPr>
        <w:br/>
      </w:r>
      <w:r>
        <w:rPr>
          <w:rFonts w:ascii="仿宋_GB2312" w:eastAsia="仿宋_GB2312" w:hAnsi="仿宋" w:cs="仿宋" w:hint="eastAsia"/>
          <w:sz w:val="28"/>
          <w:szCs w:val="28"/>
        </w:rPr>
        <w:t>邮箱：</w:t>
      </w:r>
      <w:r>
        <w:rPr>
          <w:rFonts w:ascii="仿宋_GB2312" w:eastAsia="仿宋_GB2312" w:hAnsi="仿宋" w:cs="仿宋" w:hint="eastAsia"/>
          <w:sz w:val="28"/>
          <w:szCs w:val="28"/>
        </w:rPr>
        <w:t>techsoft@sipac.gov.cn</w:t>
      </w:r>
    </w:p>
    <w:sectPr w:rsidR="0084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01C4"/>
    <w:multiLevelType w:val="singleLevel"/>
    <w:tmpl w:val="57C001C4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89932A5"/>
    <w:multiLevelType w:val="singleLevel"/>
    <w:tmpl w:val="589932A5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B4BA8"/>
    <w:rsid w:val="002151C8"/>
    <w:rsid w:val="00376613"/>
    <w:rsid w:val="004600EC"/>
    <w:rsid w:val="00486603"/>
    <w:rsid w:val="004C0856"/>
    <w:rsid w:val="005353CF"/>
    <w:rsid w:val="006204BD"/>
    <w:rsid w:val="00685D98"/>
    <w:rsid w:val="00775FFC"/>
    <w:rsid w:val="00840796"/>
    <w:rsid w:val="008F56BB"/>
    <w:rsid w:val="00A95107"/>
    <w:rsid w:val="00AD444C"/>
    <w:rsid w:val="00BB0B41"/>
    <w:rsid w:val="00D00C1B"/>
    <w:rsid w:val="00D639BD"/>
    <w:rsid w:val="00F143E6"/>
    <w:rsid w:val="00FD18F3"/>
    <w:rsid w:val="010D1EB8"/>
    <w:rsid w:val="02484421"/>
    <w:rsid w:val="06D0390D"/>
    <w:rsid w:val="078E0475"/>
    <w:rsid w:val="080C0C36"/>
    <w:rsid w:val="10705869"/>
    <w:rsid w:val="11D00F60"/>
    <w:rsid w:val="13221308"/>
    <w:rsid w:val="13E30CA5"/>
    <w:rsid w:val="1465338F"/>
    <w:rsid w:val="14987110"/>
    <w:rsid w:val="14D46119"/>
    <w:rsid w:val="1C446404"/>
    <w:rsid w:val="1E2E0639"/>
    <w:rsid w:val="1EF122E7"/>
    <w:rsid w:val="1F1601E6"/>
    <w:rsid w:val="21190834"/>
    <w:rsid w:val="219C1218"/>
    <w:rsid w:val="2638294D"/>
    <w:rsid w:val="264E57A5"/>
    <w:rsid w:val="29944C3D"/>
    <w:rsid w:val="2C2122E7"/>
    <w:rsid w:val="2C854B19"/>
    <w:rsid w:val="2E0D459B"/>
    <w:rsid w:val="2E1135C3"/>
    <w:rsid w:val="2FC011EF"/>
    <w:rsid w:val="31BC6F67"/>
    <w:rsid w:val="32012D7C"/>
    <w:rsid w:val="36B37BF0"/>
    <w:rsid w:val="3BFD3AA3"/>
    <w:rsid w:val="42A25019"/>
    <w:rsid w:val="4596272A"/>
    <w:rsid w:val="45CA0ADD"/>
    <w:rsid w:val="46D93BC9"/>
    <w:rsid w:val="47FC1586"/>
    <w:rsid w:val="49A150D2"/>
    <w:rsid w:val="4B045017"/>
    <w:rsid w:val="4B6247D0"/>
    <w:rsid w:val="4DAA5FC6"/>
    <w:rsid w:val="508F4347"/>
    <w:rsid w:val="50FA4123"/>
    <w:rsid w:val="515960E1"/>
    <w:rsid w:val="53425058"/>
    <w:rsid w:val="544E6EB9"/>
    <w:rsid w:val="54864057"/>
    <w:rsid w:val="569C3E48"/>
    <w:rsid w:val="58F8076C"/>
    <w:rsid w:val="5C7D7814"/>
    <w:rsid w:val="5DE94240"/>
    <w:rsid w:val="5E9341D1"/>
    <w:rsid w:val="608F60CF"/>
    <w:rsid w:val="63CB4BA8"/>
    <w:rsid w:val="63DB5CF6"/>
    <w:rsid w:val="666A6A20"/>
    <w:rsid w:val="66DB5DB6"/>
    <w:rsid w:val="68DA6016"/>
    <w:rsid w:val="69BE0695"/>
    <w:rsid w:val="6A642CFF"/>
    <w:rsid w:val="6ACE2E12"/>
    <w:rsid w:val="6B4E1138"/>
    <w:rsid w:val="6E2467E4"/>
    <w:rsid w:val="70047B88"/>
    <w:rsid w:val="705D456F"/>
    <w:rsid w:val="73DF25A7"/>
    <w:rsid w:val="73F34D4F"/>
    <w:rsid w:val="74A204B9"/>
    <w:rsid w:val="752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napToGrid w:val="0"/>
      <w:spacing w:beforeLines="100" w:afterLines="100" w:line="360" w:lineRule="auto"/>
      <w:jc w:val="left"/>
      <w:outlineLvl w:val="0"/>
    </w:pPr>
    <w:rPr>
      <w:rFonts w:ascii="Arial" w:eastAsia="黑体" w:hAnsi="Arial" w:cs="宋体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0" w:lineRule="auto"/>
      <w:ind w:left="420" w:hanging="42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napToGrid w:val="0"/>
      <w:spacing w:beforeLines="100" w:afterLines="100" w:line="360" w:lineRule="auto"/>
      <w:jc w:val="left"/>
      <w:outlineLvl w:val="0"/>
    </w:pPr>
    <w:rPr>
      <w:rFonts w:ascii="Arial" w:eastAsia="黑体" w:hAnsi="Arial" w:cs="宋体"/>
      <w:b/>
      <w:bCs/>
      <w:color w:val="000000"/>
      <w:kern w:val="0"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0" w:lineRule="auto"/>
      <w:ind w:left="420" w:hanging="420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dejax</dc:creator>
  <cp:lastModifiedBy>XL</cp:lastModifiedBy>
  <cp:revision>9</cp:revision>
  <dcterms:created xsi:type="dcterms:W3CDTF">2016-08-26T06:16:00Z</dcterms:created>
  <dcterms:modified xsi:type="dcterms:W3CDTF">2017-03-12T09:19:00Z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