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苏州市人工智能大模型试点示范</w:t>
      </w:r>
    </w:p>
    <w:p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项目评选申报书</w:t>
      </w:r>
    </w:p>
    <w:p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参考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格式）</w:t>
      </w:r>
    </w:p>
    <w:p>
      <w:pPr>
        <w:tabs>
          <w:tab w:val="left" w:pos="2160"/>
        </w:tabs>
        <w:spacing w:line="7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</w:rPr>
      </w:pPr>
      <w:bookmarkStart w:id="0" w:name="_GoBack"/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cs="Times New Roman" w:eastAsiaTheme="minorEastAsia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 </w:t>
      </w:r>
    </w:p>
    <w:bookmarkEnd w:id="0"/>
    <w:p>
      <w:pPr>
        <w:adjustRightInd w:val="0"/>
        <w:snapToGrid w:val="0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申报单位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（加盖公章）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推荐单位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（加盖公章）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所属领域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单位地址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tabs>
          <w:tab w:val="left" w:pos="1209"/>
        </w:tabs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申报日期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0"/>
        </w:rPr>
      </w:pPr>
      <w:r>
        <w:rPr>
          <w:rFonts w:hint="default" w:ascii="Times New Roman" w:hAnsi="Times New Roman" w:eastAsia="楷体_GB2312" w:cs="Times New Roman"/>
          <w:sz w:val="32"/>
          <w:szCs w:val="30"/>
        </w:rPr>
        <w:t>苏州市工业和信息化局</w:t>
      </w:r>
    </w:p>
    <w:p>
      <w:pPr>
        <w:tabs>
          <w:tab w:val="left" w:pos="8736"/>
        </w:tabs>
        <w:adjustRightInd w:val="0"/>
        <w:snapToGrid w:val="0"/>
        <w:spacing w:line="580" w:lineRule="exact"/>
        <w:ind w:right="-78" w:rightChars="-37"/>
        <w:jc w:val="center"/>
        <w:rPr>
          <w:rFonts w:hint="default" w:ascii="Times New Roman" w:hAnsi="Times New Roman" w:eastAsia="楷体_GB2312" w:cs="Times New Roman"/>
          <w:sz w:val="32"/>
          <w:szCs w:val="30"/>
        </w:rPr>
      </w:pPr>
      <w:r>
        <w:rPr>
          <w:rFonts w:hint="default" w:ascii="Times New Roman" w:hAnsi="Times New Roman" w:eastAsia="楷体_GB2312" w:cs="Times New Roman"/>
          <w:sz w:val="32"/>
          <w:szCs w:val="30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0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0"/>
        </w:rPr>
        <w:t>年度</w:t>
      </w:r>
    </w:p>
    <w:p>
      <w:r>
        <w:br w:type="page"/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申报材料目录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9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noWrap w:val="0"/>
            <w:vAlign w:val="top"/>
          </w:tcPr>
          <w:p>
            <w:pPr>
              <w:rPr>
                <w:rFonts w:eastAsia="黑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  <w:t>一、承诺书</w:t>
            </w:r>
          </w:p>
        </w:tc>
        <w:tc>
          <w:tcPr>
            <w:tcW w:w="657" w:type="pct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noWrap w:val="0"/>
            <w:vAlign w:val="top"/>
          </w:tcPr>
          <w:p>
            <w:pPr>
              <w:rPr>
                <w:rFonts w:eastAsia="黑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  <w:t>二、</w:t>
            </w: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  <w:highlight w:val="none"/>
              </w:rPr>
              <w:t>申报单位基本信息表</w:t>
            </w:r>
          </w:p>
        </w:tc>
        <w:tc>
          <w:tcPr>
            <w:tcW w:w="657" w:type="pct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noWrap w:val="0"/>
            <w:vAlign w:val="top"/>
          </w:tcPr>
          <w:p>
            <w:pPr>
              <w:rPr>
                <w:rFonts w:eastAsia="黑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  <w:t>三、</w:t>
            </w: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  <w:highlight w:val="none"/>
              </w:rPr>
              <w:t>申报</w:t>
            </w: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  <w:highlight w:val="none"/>
              </w:rPr>
              <w:t>基本</w:t>
            </w: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  <w:highlight w:val="none"/>
                <w:lang w:eastAsia="zh-CN"/>
              </w:rPr>
              <w:t>情况</w:t>
            </w: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  <w:highlight w:val="none"/>
              </w:rPr>
              <w:t>表</w:t>
            </w:r>
          </w:p>
        </w:tc>
        <w:tc>
          <w:tcPr>
            <w:tcW w:w="657" w:type="pct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noWrap w:val="0"/>
            <w:vAlign w:val="top"/>
          </w:tcPr>
          <w:p>
            <w:pPr>
              <w:rPr>
                <w:rFonts w:hint="eastAsia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0"/>
                <w:szCs w:val="30"/>
                <w:highlight w:val="none"/>
                <w:lang w:eastAsia="zh-CN"/>
              </w:rPr>
              <w:t>四、苏州市人工智能大模型试点示范项目评选申请报告</w:t>
            </w:r>
          </w:p>
        </w:tc>
        <w:tc>
          <w:tcPr>
            <w:tcW w:w="657" w:type="pct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noWrap w:val="0"/>
            <w:vAlign w:val="top"/>
          </w:tcPr>
          <w:p>
            <w:pPr>
              <w:rPr>
                <w:rFonts w:eastAsia="方正仿宋_GBK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0"/>
                <w:szCs w:val="30"/>
                <w:highlight w:val="none"/>
                <w:lang w:eastAsia="zh-CN"/>
              </w:rPr>
              <w:t>五</w:t>
            </w:r>
            <w:r>
              <w:rPr>
                <w:rFonts w:hint="eastAsia" w:ascii="Times New Roman" w:hAnsi="Times New Roman" w:eastAsia="黑体" w:cs="Times New Roman"/>
                <w:color w:val="000000"/>
                <w:sz w:val="30"/>
                <w:szCs w:val="30"/>
                <w:highlight w:val="none"/>
              </w:rPr>
              <w:t>、证明材料</w:t>
            </w:r>
          </w:p>
        </w:tc>
        <w:tc>
          <w:tcPr>
            <w:tcW w:w="657" w:type="pct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企业法人营业执照及组织机构代码证书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noWrap w:val="0"/>
            <w:vAlign w:val="center"/>
          </w:tcPr>
          <w:p>
            <w:pPr>
              <w:spacing w:line="606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"/>
              </w:rPr>
              <w:t>2023年度财务审计报告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6" w:lineRule="exact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"/>
              </w:rPr>
              <w:t>专项审计报告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（附有二维码）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noWrap w:val="0"/>
            <w:vAlign w:val="center"/>
          </w:tcPr>
          <w:p>
            <w:pPr>
              <w:spacing w:line="606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所有项目相关的设备购置、研发投入等发票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"/>
              </w:rPr>
              <w:t>及证明材料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noWrap w:val="0"/>
            <w:vAlign w:val="center"/>
          </w:tcPr>
          <w:p>
            <w:pPr>
              <w:spacing w:line="606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5、企业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"/>
              </w:rPr>
              <w:t>大模型研发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人员证明材料（列表）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4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国家互联网信息办公室深度合成服务算法备案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生成式人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工智能服务备案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"/>
              </w:rPr>
              <w:t>证明材料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shd w:val="clear" w:color="auto" w:fill="auto"/>
            <w:noWrap w:val="0"/>
            <w:vAlign w:val="center"/>
          </w:tcPr>
          <w:p>
            <w:pPr>
              <w:spacing w:line="606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、行业知名专家或省级以上双创领军人才证明材料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shd w:val="clear" w:color="auto" w:fill="auto"/>
            <w:noWrap w:val="0"/>
            <w:vAlign w:val="center"/>
          </w:tcPr>
          <w:p>
            <w:pPr>
              <w:spacing w:line="606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、主持和参加制定国际、国家、行业标准证明材料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shd w:val="clear" w:color="auto" w:fill="auto"/>
            <w:noWrap w:val="0"/>
            <w:vAlign w:val="center"/>
          </w:tcPr>
          <w:p>
            <w:pPr>
              <w:spacing w:line="606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、企业拥有专利、软件著作权等清单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noWrap w:val="0"/>
            <w:vAlign w:val="center"/>
          </w:tcPr>
          <w:p>
            <w:pPr>
              <w:spacing w:line="606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、近三年申请专利、软件著作权等清单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shd w:val="clear" w:color="auto" w:fill="auto"/>
            <w:noWrap w:val="0"/>
            <w:vAlign w:val="center"/>
          </w:tcPr>
          <w:p>
            <w:pPr>
              <w:spacing w:line="606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、承担市级以上科研项目证明材料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shd w:val="clear" w:color="auto" w:fill="auto"/>
            <w:noWrap w:val="0"/>
            <w:vAlign w:val="center"/>
          </w:tcPr>
          <w:p>
            <w:pPr>
              <w:spacing w:line="606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、曾获得过的重要科研荣誉证明材料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42" w:type="pct"/>
            <w:shd w:val="clear" w:color="auto" w:fill="auto"/>
            <w:noWrap w:val="0"/>
            <w:vAlign w:val="center"/>
          </w:tcPr>
          <w:p>
            <w:pPr>
              <w:spacing w:line="606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通过“信用苏州”系统出具法人信用报告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页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项目申报信用承诺书</w:t>
      </w:r>
    </w:p>
    <w:tbl>
      <w:tblPr>
        <w:tblStyle w:val="3"/>
        <w:tblW w:w="9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944"/>
        <w:gridCol w:w="2000"/>
        <w:gridCol w:w="2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项目申报单位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统一信用代码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项目名称</w:t>
            </w:r>
          </w:p>
        </w:tc>
        <w:tc>
          <w:tcPr>
            <w:tcW w:w="75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项目所在地</w:t>
            </w:r>
          </w:p>
        </w:tc>
        <w:tc>
          <w:tcPr>
            <w:tcW w:w="75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项目申报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责任人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联系电话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项目申报单位承诺∶ 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1.本单位近三年信用状况良好，无严重失信行为。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2.申报的所有材料均依据相关项目申报要求，据实提供。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3.专项资金获批后将按规定使用。 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4.自觉接受财政、工信、审计、纪检等部门的监督检查。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5.近三年未发生重大安全、环保、质量事故。 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 xml:space="preserve">6.如违背以上承诺，愿意承担相关责任，同意有关主管部门将相关失信信息记入公共信用信息系统。 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 xml:space="preserve">                   项目申报责任人（签名）             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 xml:space="preserve">                    单位负责人（签名）          （公章）</w:t>
            </w:r>
          </w:p>
          <w:p>
            <w:pPr>
              <w:widowControl/>
              <w:ind w:firstLine="1920" w:firstLineChars="800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 xml:space="preserve">                    日期：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7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申报单位基本信息表</w:t>
      </w:r>
    </w:p>
    <w:tbl>
      <w:tblPr>
        <w:tblStyle w:val="3"/>
        <w:tblW w:w="9463" w:type="dxa"/>
        <w:tblInd w:w="-5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1040"/>
        <w:gridCol w:w="1022"/>
        <w:gridCol w:w="1303"/>
        <w:gridCol w:w="409"/>
        <w:gridCol w:w="600"/>
        <w:gridCol w:w="1241"/>
        <w:gridCol w:w="46"/>
        <w:gridCol w:w="1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2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单位类别</w:t>
            </w:r>
          </w:p>
        </w:tc>
        <w:tc>
          <w:tcPr>
            <w:tcW w:w="41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□国有    □合资   □民营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单位注册地址</w:t>
            </w:r>
          </w:p>
        </w:tc>
        <w:tc>
          <w:tcPr>
            <w:tcW w:w="33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31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注册日期</w:t>
            </w:r>
          </w:p>
        </w:tc>
        <w:tc>
          <w:tcPr>
            <w:tcW w:w="2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法定代表人身份</w:t>
            </w:r>
          </w:p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1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项目</w:t>
            </w:r>
          </w:p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leftChars="0" w:right="3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职务</w:t>
            </w:r>
          </w:p>
          <w:p>
            <w:pPr>
              <w:ind w:left="30" w:leftChars="0" w:right="3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（部门）</w:t>
            </w:r>
          </w:p>
        </w:tc>
        <w:tc>
          <w:tcPr>
            <w:tcW w:w="23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leftChars="0" w:right="3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1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开户银行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银行</w:t>
            </w:r>
          </w:p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账号</w:t>
            </w:r>
          </w:p>
        </w:tc>
        <w:tc>
          <w:tcPr>
            <w:tcW w:w="23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信用情况</w:t>
            </w:r>
          </w:p>
        </w:tc>
        <w:tc>
          <w:tcPr>
            <w:tcW w:w="1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magent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所属行业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magenta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主营</w:t>
            </w:r>
          </w:p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业务</w:t>
            </w:r>
          </w:p>
        </w:tc>
        <w:tc>
          <w:tcPr>
            <w:tcW w:w="23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主要品牌</w:t>
            </w:r>
          </w:p>
        </w:tc>
        <w:tc>
          <w:tcPr>
            <w:tcW w:w="1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magent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从业人员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数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magenta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技术开发人员数</w:t>
            </w:r>
          </w:p>
        </w:tc>
        <w:tc>
          <w:tcPr>
            <w:tcW w:w="23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是否上市</w:t>
            </w:r>
          </w:p>
        </w:tc>
        <w:tc>
          <w:tcPr>
            <w:tcW w:w="1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科研机构建设情况</w:t>
            </w:r>
          </w:p>
        </w:tc>
        <w:tc>
          <w:tcPr>
            <w:tcW w:w="755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 w:right="2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技术研究院      □国家级   □省级    □市级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 w:right="2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企业技术中心    □国家级   □省级    □市级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 w:right="2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企业工程中心    □国家级   □省级    □市级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 w:right="2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院士专家工作站  □有       □无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 w:right="2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博士后工作站    □有       □无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912" w:type="dxa"/>
            <w:vMerge w:val="restart"/>
            <w:tcBorders>
              <w:top w:val="single" w:color="000000" w:sz="8" w:space="0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创新情况</w:t>
            </w:r>
          </w:p>
        </w:tc>
        <w:tc>
          <w:tcPr>
            <w:tcW w:w="2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拥有专利权</w:t>
            </w:r>
          </w:p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（项）</w:t>
            </w:r>
          </w:p>
        </w:tc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其中发明专利权（项）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912" w:type="dxa"/>
            <w:vMerge w:val="continue"/>
            <w:tcBorders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近两年软著申请</w:t>
            </w:r>
          </w:p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情况（项）</w:t>
            </w:r>
          </w:p>
        </w:tc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参与形成的国家或行业标准（项）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912" w:type="dxa"/>
            <w:tcBorders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经济指标</w:t>
            </w:r>
          </w:p>
        </w:tc>
        <w:tc>
          <w:tcPr>
            <w:tcW w:w="2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leftChars="0" w:right="3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营业收入</w:t>
            </w:r>
          </w:p>
          <w:p>
            <w:pPr>
              <w:ind w:left="30" w:leftChars="0" w:right="3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leftChars="0" w:right="3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大模型相关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业务收入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leftChars="0" w:right="3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利润总额</w:t>
            </w:r>
          </w:p>
          <w:p>
            <w:pPr>
              <w:ind w:left="30" w:leftChars="0" w:right="3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leftChars="0" w:right="3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研发费用</w:t>
            </w:r>
          </w:p>
          <w:p>
            <w:pPr>
              <w:ind w:left="30" w:leftChars="0" w:right="3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912" w:type="dxa"/>
            <w:tcBorders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leftChars="0" w:right="3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912" w:type="dxa"/>
            <w:tcBorders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leftChars="0" w:right="3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912" w:type="dxa"/>
            <w:tcBorders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leftChars="0" w:right="3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912" w:type="dxa"/>
            <w:tcBorders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单位基本情况</w:t>
            </w:r>
          </w:p>
          <w:p>
            <w:pPr>
              <w:ind w:left="30" w:leftChars="0" w:right="3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（可另附页）</w:t>
            </w:r>
          </w:p>
        </w:tc>
        <w:tc>
          <w:tcPr>
            <w:tcW w:w="755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30" w:right="3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申报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基本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情况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Spec="center" w:tblpY="210"/>
        <w:tblOverlap w:val="never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591"/>
        <w:gridCol w:w="1575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项目起止时间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widowControl/>
              <w:ind w:firstLine="1080" w:firstLineChars="4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    月    日 至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本项目研发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投入金额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模型类型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通用大模型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垂类大模型 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模型参数量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百亿级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千亿级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备案情况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模型已备案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模型备案中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算法已备案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算法备案中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自研情况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自主研发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开源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开源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应用情况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是否已落地应用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赋能行业</w:t>
            </w:r>
          </w:p>
        </w:tc>
        <w:tc>
          <w:tcPr>
            <w:tcW w:w="3248" w:type="dxa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工业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金融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交通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医疗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文旅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技术带头人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及团队情况</w:t>
            </w:r>
          </w:p>
        </w:tc>
        <w:tc>
          <w:tcPr>
            <w:tcW w:w="7414" w:type="dxa"/>
            <w:gridSpan w:val="3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简要介绍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技术带头人情况，及项目整个团队人员情况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项目建设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7414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简要描述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项目建设内容、建设周期、技术创新点、实施效果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及产生的效益等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  <w:t>苏州市人工智能大模型试点示范项目评选申请报告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项目概述。申报单位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及项目团队介绍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（总体情况以及人工智能领域竞争优势）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立项的背景和意义，国内外研究现状和发展趋势，项目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所使用的人工智能大模型的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技术水平及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市场竞争性。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适用场景。简要介绍项目服务对象、应用领域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，重点介绍可解决的行业痛点或难点及项目应用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推广情况。</w:t>
      </w:r>
    </w:p>
    <w:p>
      <w:pPr>
        <w:numPr>
          <w:ilvl w:val="0"/>
          <w:numId w:val="1"/>
        </w:numPr>
        <w:adjustRightInd w:val="0"/>
        <w:snapToGrid w:val="0"/>
        <w:spacing w:afterLines="50"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包括项目技术路线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关键技术或产品、资金投入、实施过程（包括但不限于数据准备、模型选型、模型训练、模型调优等）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以及建设进度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878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时间</w:t>
            </w:r>
          </w:p>
        </w:tc>
        <w:tc>
          <w:tcPr>
            <w:tcW w:w="5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项目建设进度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5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5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应用成效。包括项目技术成果、应用规模、获奖情况等，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重点介绍项目应用人工智能大模型带来的提质增效、升级赋能方面效果和推广价值，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可配图说明。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安全治理。包括项目所使用的人工智能大模型在安全治理方面的进展。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创新经验。包括项目建设、应用过程中总结的先进经验、创新点等。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CB19BC-EF3F-4536-B7F5-5F71DF7317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54A28BF-9F68-41BE-80EF-E614D41DC93E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592F1E-BA11-42E4-9BA2-54609FB82A55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51C2ECA-C655-4255-AF02-17AE395A912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96222FCA-31DA-4AEE-8A67-4EF8F874F5F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FF94D44-12A5-4CD7-ABCE-7E5AC66BAEF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DA25D6"/>
    <w:multiLevelType w:val="singleLevel"/>
    <w:tmpl w:val="E6DA25D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N2Q4N2U4ZmE5NWUxNjcwYjQ2YjczZjY3YzY4ZWUifQ=="/>
  </w:docVars>
  <w:rsids>
    <w:rsidRoot w:val="1F6B2A79"/>
    <w:rsid w:val="1F6B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2024-04-12T07:51:00Z</dcterms:created>
  <dc:creator>XuJT</dc:creator>
  <cp:lastModifiedBy>XuJT</cp:lastModifiedBy>
  <dcterms:modified xsi:type="dcterms:W3CDTF">2024-04-12T07:53:14Z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E57F34C2F20D41D9B64B77C7AB477FC7_11</vt:lpwstr>
  </property>
</Properties>
</file>