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699" w:rsidRDefault="00DA4070">
      <w:pPr>
        <w:widowControl/>
        <w:rPr>
          <w:rFonts w:ascii="Times New Roman" w:eastAsia="方正小标宋_GBK" w:hAnsi="Times New Roman" w:cs="Times New Roman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Times New Roman" w:eastAsia="方正小标宋_GBK" w:hAnsi="Times New Roman" w:cs="Times New Roman"/>
          <w:sz w:val="28"/>
          <w:szCs w:val="28"/>
        </w:rPr>
        <w:t>2</w:t>
      </w:r>
    </w:p>
    <w:p w:rsidR="00187699" w:rsidRDefault="00DA4070">
      <w:pPr>
        <w:widowControl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装备领域重点产品和解决方案征集表</w:t>
      </w:r>
    </w:p>
    <w:tbl>
      <w:tblPr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15" w:type="dxa"/>
        </w:tblCellMar>
        <w:tblLook w:val="04A0" w:firstRow="1" w:lastRow="0" w:firstColumn="1" w:lastColumn="0" w:noHBand="0" w:noVBand="1"/>
      </w:tblPr>
      <w:tblGrid>
        <w:gridCol w:w="1696"/>
        <w:gridCol w:w="1701"/>
        <w:gridCol w:w="284"/>
        <w:gridCol w:w="1134"/>
        <w:gridCol w:w="278"/>
        <w:gridCol w:w="289"/>
        <w:gridCol w:w="704"/>
        <w:gridCol w:w="425"/>
        <w:gridCol w:w="147"/>
        <w:gridCol w:w="278"/>
        <w:gridCol w:w="1559"/>
      </w:tblGrid>
      <w:tr w:rsidR="00187699">
        <w:trPr>
          <w:trHeight w:val="613"/>
        </w:trPr>
        <w:tc>
          <w:tcPr>
            <w:tcW w:w="1696" w:type="dxa"/>
            <w:shd w:val="clear" w:color="auto" w:fill="auto"/>
            <w:noWrap/>
            <w:vAlign w:val="center"/>
          </w:tcPr>
          <w:bookmarkEnd w:id="0"/>
          <w:p w:rsidR="00187699" w:rsidRDefault="00DA407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填报单位</w:t>
            </w:r>
          </w:p>
        </w:tc>
        <w:tc>
          <w:tcPr>
            <w:tcW w:w="3397" w:type="dxa"/>
            <w:gridSpan w:val="4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填报日期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87699">
        <w:trPr>
          <w:trHeight w:val="613"/>
        </w:trPr>
        <w:tc>
          <w:tcPr>
            <w:tcW w:w="1696" w:type="dxa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6799" w:type="dxa"/>
            <w:gridSpan w:val="10"/>
            <w:shd w:val="clear" w:color="auto" w:fill="auto"/>
            <w:noWrap/>
            <w:vAlign w:val="center"/>
          </w:tcPr>
          <w:p w:rsidR="00187699" w:rsidRDefault="0018769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7699">
        <w:trPr>
          <w:trHeight w:val="613"/>
        </w:trPr>
        <w:tc>
          <w:tcPr>
            <w:tcW w:w="1696" w:type="dxa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71" w:type="dxa"/>
            <w:gridSpan w:val="3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87699">
        <w:trPr>
          <w:trHeight w:val="613"/>
        </w:trPr>
        <w:tc>
          <w:tcPr>
            <w:tcW w:w="1696" w:type="dxa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产品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解决方案名称</w:t>
            </w:r>
          </w:p>
        </w:tc>
        <w:tc>
          <w:tcPr>
            <w:tcW w:w="6799" w:type="dxa"/>
            <w:gridSpan w:val="10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87699">
        <w:trPr>
          <w:trHeight w:val="613"/>
        </w:trPr>
        <w:tc>
          <w:tcPr>
            <w:tcW w:w="1696" w:type="dxa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所属类型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所属产业链</w:t>
            </w:r>
          </w:p>
        </w:tc>
        <w:tc>
          <w:tcPr>
            <w:tcW w:w="3113" w:type="dxa"/>
            <w:gridSpan w:val="5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87699">
        <w:trPr>
          <w:trHeight w:val="613"/>
        </w:trPr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4962" w:type="dxa"/>
            <w:gridSpan w:val="8"/>
            <w:vMerge w:val="restart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7" w:type="dxa"/>
            <w:gridSpan w:val="2"/>
            <w:vMerge w:val="restart"/>
            <w:shd w:val="clear" w:color="auto" w:fill="auto"/>
            <w:vAlign w:val="center"/>
          </w:tcPr>
          <w:p w:rsidR="00187699" w:rsidRDefault="00DA407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产品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解决方案视频介绍链接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二维码</w:t>
            </w:r>
            <w:proofErr w:type="gramEnd"/>
          </w:p>
        </w:tc>
      </w:tr>
      <w:tr w:rsidR="00187699">
        <w:trPr>
          <w:trHeight w:val="613"/>
        </w:trPr>
        <w:tc>
          <w:tcPr>
            <w:tcW w:w="1696" w:type="dxa"/>
            <w:vMerge/>
            <w:vAlign w:val="center"/>
          </w:tcPr>
          <w:p w:rsidR="00187699" w:rsidRDefault="0018769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2" w:type="dxa"/>
            <w:gridSpan w:val="8"/>
            <w:vMerge/>
            <w:vAlign w:val="center"/>
          </w:tcPr>
          <w:p w:rsidR="00187699" w:rsidRDefault="0018769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187699" w:rsidRDefault="0018769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7699">
        <w:trPr>
          <w:trHeight w:val="613"/>
        </w:trPr>
        <w:tc>
          <w:tcPr>
            <w:tcW w:w="1696" w:type="dxa"/>
            <w:vMerge/>
            <w:vAlign w:val="center"/>
          </w:tcPr>
          <w:p w:rsidR="00187699" w:rsidRDefault="0018769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2" w:type="dxa"/>
            <w:gridSpan w:val="8"/>
            <w:vMerge/>
            <w:vAlign w:val="center"/>
          </w:tcPr>
          <w:p w:rsidR="00187699" w:rsidRDefault="0018769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187699" w:rsidRDefault="0018769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7699">
        <w:trPr>
          <w:trHeight w:val="613"/>
        </w:trPr>
        <w:tc>
          <w:tcPr>
            <w:tcW w:w="1696" w:type="dxa"/>
            <w:vMerge/>
            <w:vAlign w:val="center"/>
          </w:tcPr>
          <w:p w:rsidR="00187699" w:rsidRDefault="0018769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2" w:type="dxa"/>
            <w:gridSpan w:val="8"/>
            <w:vMerge/>
            <w:vAlign w:val="center"/>
          </w:tcPr>
          <w:p w:rsidR="00187699" w:rsidRDefault="0018769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187699" w:rsidRDefault="0018769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7699">
        <w:trPr>
          <w:trHeight w:val="613"/>
        </w:trPr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供应能力介绍</w:t>
            </w:r>
          </w:p>
        </w:tc>
        <w:tc>
          <w:tcPr>
            <w:tcW w:w="6799" w:type="dxa"/>
            <w:gridSpan w:val="10"/>
            <w:vMerge w:val="restart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87699">
        <w:trPr>
          <w:trHeight w:val="613"/>
        </w:trPr>
        <w:tc>
          <w:tcPr>
            <w:tcW w:w="1696" w:type="dxa"/>
            <w:vMerge/>
            <w:vAlign w:val="center"/>
          </w:tcPr>
          <w:p w:rsidR="00187699" w:rsidRDefault="0018769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99" w:type="dxa"/>
            <w:gridSpan w:val="10"/>
            <w:vMerge/>
            <w:vAlign w:val="center"/>
          </w:tcPr>
          <w:p w:rsidR="00187699" w:rsidRDefault="0018769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7699">
        <w:trPr>
          <w:trHeight w:val="613"/>
        </w:trPr>
        <w:tc>
          <w:tcPr>
            <w:tcW w:w="1696" w:type="dxa"/>
            <w:vMerge/>
            <w:vAlign w:val="center"/>
          </w:tcPr>
          <w:p w:rsidR="00187699" w:rsidRDefault="0018769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99" w:type="dxa"/>
            <w:gridSpan w:val="10"/>
            <w:vMerge/>
            <w:vAlign w:val="center"/>
          </w:tcPr>
          <w:p w:rsidR="00187699" w:rsidRDefault="0018769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7699">
        <w:trPr>
          <w:trHeight w:val="613"/>
        </w:trPr>
        <w:tc>
          <w:tcPr>
            <w:tcW w:w="1696" w:type="dxa"/>
            <w:vMerge/>
            <w:vAlign w:val="center"/>
          </w:tcPr>
          <w:p w:rsidR="00187699" w:rsidRDefault="0018769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799" w:type="dxa"/>
            <w:gridSpan w:val="10"/>
            <w:vMerge/>
            <w:vAlign w:val="center"/>
          </w:tcPr>
          <w:p w:rsidR="00187699" w:rsidRDefault="00187699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87699">
        <w:trPr>
          <w:trHeight w:val="613"/>
        </w:trPr>
        <w:tc>
          <w:tcPr>
            <w:tcW w:w="1696" w:type="dxa"/>
            <w:vMerge w:val="restart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技术特点</w:t>
            </w:r>
          </w:p>
        </w:tc>
        <w:tc>
          <w:tcPr>
            <w:tcW w:w="6799" w:type="dxa"/>
            <w:gridSpan w:val="10"/>
            <w:vMerge w:val="restart"/>
            <w:shd w:val="clear" w:color="auto" w:fill="auto"/>
            <w:noWrap/>
            <w:vAlign w:val="center"/>
          </w:tcPr>
          <w:p w:rsidR="00187699" w:rsidRDefault="00DA4070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87699">
        <w:trPr>
          <w:trHeight w:val="613"/>
        </w:trPr>
        <w:tc>
          <w:tcPr>
            <w:tcW w:w="1696" w:type="dxa"/>
            <w:vMerge/>
            <w:vAlign w:val="center"/>
          </w:tcPr>
          <w:p w:rsidR="00187699" w:rsidRDefault="001876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99" w:type="dxa"/>
            <w:gridSpan w:val="10"/>
            <w:vMerge/>
            <w:vAlign w:val="center"/>
          </w:tcPr>
          <w:p w:rsidR="00187699" w:rsidRDefault="001876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7699">
        <w:trPr>
          <w:trHeight w:val="613"/>
        </w:trPr>
        <w:tc>
          <w:tcPr>
            <w:tcW w:w="1696" w:type="dxa"/>
            <w:vMerge/>
            <w:vAlign w:val="center"/>
          </w:tcPr>
          <w:p w:rsidR="00187699" w:rsidRDefault="001876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99" w:type="dxa"/>
            <w:gridSpan w:val="10"/>
            <w:vMerge/>
            <w:vAlign w:val="center"/>
          </w:tcPr>
          <w:p w:rsidR="00187699" w:rsidRDefault="001876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87699">
        <w:trPr>
          <w:trHeight w:val="613"/>
        </w:trPr>
        <w:tc>
          <w:tcPr>
            <w:tcW w:w="1696" w:type="dxa"/>
            <w:vMerge/>
            <w:vAlign w:val="center"/>
          </w:tcPr>
          <w:p w:rsidR="00187699" w:rsidRDefault="001876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99" w:type="dxa"/>
            <w:gridSpan w:val="10"/>
            <w:vMerge/>
            <w:vAlign w:val="center"/>
          </w:tcPr>
          <w:p w:rsidR="00187699" w:rsidRDefault="001876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187699" w:rsidRDefault="00DA4070">
      <w:pPr>
        <w:widowControl/>
        <w:spacing w:line="28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/>
          <w:sz w:val="24"/>
          <w:szCs w:val="24"/>
        </w:rPr>
        <w:t>所属类型选填：产品类、</w:t>
      </w:r>
      <w:r>
        <w:rPr>
          <w:rFonts w:ascii="宋体" w:eastAsia="宋体" w:hAnsi="宋体" w:hint="eastAsia"/>
          <w:sz w:val="24"/>
          <w:szCs w:val="24"/>
        </w:rPr>
        <w:t>解决方案</w:t>
      </w:r>
      <w:r>
        <w:rPr>
          <w:rFonts w:ascii="宋体" w:eastAsia="宋体" w:hAnsi="宋体"/>
          <w:sz w:val="24"/>
          <w:szCs w:val="24"/>
        </w:rPr>
        <w:t>类</w:t>
      </w:r>
    </w:p>
    <w:p w:rsidR="00187699" w:rsidRDefault="00DA4070">
      <w:pPr>
        <w:widowControl/>
        <w:spacing w:line="2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．</w:t>
      </w:r>
      <w:r>
        <w:rPr>
          <w:rFonts w:ascii="宋体" w:eastAsia="宋体" w:hAnsi="宋体"/>
          <w:sz w:val="24"/>
          <w:szCs w:val="24"/>
        </w:rPr>
        <w:t>所属产业链选填：相关度最高的</w:t>
      </w:r>
      <w:r>
        <w:rPr>
          <w:rFonts w:ascii="宋体" w:eastAsia="宋体" w:hAnsi="宋体"/>
          <w:sz w:val="24"/>
          <w:szCs w:val="24"/>
        </w:rPr>
        <w:t>“1030”</w:t>
      </w:r>
      <w:r>
        <w:rPr>
          <w:rFonts w:ascii="宋体" w:eastAsia="宋体" w:hAnsi="宋体"/>
          <w:sz w:val="24"/>
          <w:szCs w:val="24"/>
        </w:rPr>
        <w:t>产业链之一。（新型储能、前沿光伏、动力电池、工业母机及集成化装备、机器人、航空航天、工程机械及节能环保装备、电梯）</w:t>
      </w:r>
    </w:p>
    <w:sectPr w:rsidR="00187699">
      <w:footerReference w:type="default" r:id="rId6"/>
      <w:pgSz w:w="11906" w:h="16838"/>
      <w:pgMar w:top="1588" w:right="1558" w:bottom="1474" w:left="192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070" w:rsidRDefault="00DA4070">
      <w:r>
        <w:separator/>
      </w:r>
    </w:p>
  </w:endnote>
  <w:endnote w:type="continuationSeparator" w:id="0">
    <w:p w:rsidR="00DA4070" w:rsidRDefault="00DA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364024"/>
      <w:docPartObj>
        <w:docPartGallery w:val="AutoText"/>
      </w:docPartObj>
    </w:sdtPr>
    <w:sdtEndPr/>
    <w:sdtContent>
      <w:p w:rsidR="00187699" w:rsidRDefault="00DA4070">
        <w:pPr>
          <w:pStyle w:val="a3"/>
          <w:jc w:val="center"/>
        </w:pPr>
        <w:r>
          <w:rPr>
            <w:rFonts w:ascii="Times New Roman" w:eastAsia="黑体" w:hAnsi="Times New Roman" w:cs="Times New Roman"/>
            <w:sz w:val="28"/>
            <w:szCs w:val="28"/>
          </w:rPr>
          <w:fldChar w:fldCharType="begin"/>
        </w:r>
        <w:r>
          <w:rPr>
            <w:rFonts w:ascii="Times New Roman" w:eastAsia="黑体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eastAsia="黑体" w:hAnsi="Times New Roman" w:cs="Times New Roman"/>
            <w:sz w:val="28"/>
            <w:szCs w:val="28"/>
          </w:rPr>
          <w:fldChar w:fldCharType="separate"/>
        </w:r>
        <w:r w:rsidR="00961554" w:rsidRPr="00961554">
          <w:rPr>
            <w:rFonts w:ascii="Times New Roman" w:eastAsia="黑体" w:hAnsi="Times New Roman" w:cs="Times New Roman"/>
            <w:noProof/>
            <w:sz w:val="28"/>
            <w:szCs w:val="28"/>
            <w:lang w:val="zh-CN"/>
          </w:rPr>
          <w:t>-</w:t>
        </w:r>
        <w:r w:rsidR="00961554">
          <w:rPr>
            <w:rFonts w:ascii="Times New Roman" w:eastAsia="黑体" w:hAnsi="Times New Roman" w:cs="Times New Roman"/>
            <w:noProof/>
            <w:sz w:val="28"/>
            <w:szCs w:val="28"/>
          </w:rPr>
          <w:t xml:space="preserve"> 1 -</w:t>
        </w:r>
        <w:r>
          <w:rPr>
            <w:rFonts w:ascii="Times New Roman" w:eastAsia="黑体" w:hAnsi="Times New Roman" w:cs="Times New Roman"/>
            <w:sz w:val="28"/>
            <w:szCs w:val="28"/>
          </w:rPr>
          <w:fldChar w:fldCharType="end"/>
        </w:r>
      </w:p>
    </w:sdtContent>
  </w:sdt>
  <w:p w:rsidR="00187699" w:rsidRDefault="001876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070" w:rsidRDefault="00DA4070">
      <w:r>
        <w:separator/>
      </w:r>
    </w:p>
  </w:footnote>
  <w:footnote w:type="continuationSeparator" w:id="0">
    <w:p w:rsidR="00DA4070" w:rsidRDefault="00DA4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ZTJmODQ5ZmU2MGMxYzdkYjhhOWM1MjRlNDJlZGYifQ=="/>
    <w:docVar w:name="KSO_WPS_MARK_KEY" w:val="9f7decbc-5c6a-4e74-bfb0-d5ac7d2b4b00"/>
  </w:docVars>
  <w:rsids>
    <w:rsidRoot w:val="00DB1324"/>
    <w:rsid w:val="00081062"/>
    <w:rsid w:val="0008272D"/>
    <w:rsid w:val="000A6A70"/>
    <w:rsid w:val="000C1E69"/>
    <w:rsid w:val="00115909"/>
    <w:rsid w:val="00187699"/>
    <w:rsid w:val="00201927"/>
    <w:rsid w:val="00233E21"/>
    <w:rsid w:val="002D11A2"/>
    <w:rsid w:val="003327E0"/>
    <w:rsid w:val="003A7F4B"/>
    <w:rsid w:val="003B2BA2"/>
    <w:rsid w:val="003C6BF3"/>
    <w:rsid w:val="003E7239"/>
    <w:rsid w:val="00437671"/>
    <w:rsid w:val="004947E5"/>
    <w:rsid w:val="004B1DBC"/>
    <w:rsid w:val="004C578B"/>
    <w:rsid w:val="004E4088"/>
    <w:rsid w:val="004E7B44"/>
    <w:rsid w:val="00502F4F"/>
    <w:rsid w:val="00567CD0"/>
    <w:rsid w:val="0057184D"/>
    <w:rsid w:val="0058591D"/>
    <w:rsid w:val="005C30FD"/>
    <w:rsid w:val="005D179B"/>
    <w:rsid w:val="005F595F"/>
    <w:rsid w:val="005F60B0"/>
    <w:rsid w:val="006C466F"/>
    <w:rsid w:val="006E10E3"/>
    <w:rsid w:val="006E4011"/>
    <w:rsid w:val="0070615E"/>
    <w:rsid w:val="00717867"/>
    <w:rsid w:val="007E264B"/>
    <w:rsid w:val="0082647B"/>
    <w:rsid w:val="0082649B"/>
    <w:rsid w:val="00892843"/>
    <w:rsid w:val="008F1C4E"/>
    <w:rsid w:val="008F7249"/>
    <w:rsid w:val="009006C1"/>
    <w:rsid w:val="00904852"/>
    <w:rsid w:val="00961554"/>
    <w:rsid w:val="009974BA"/>
    <w:rsid w:val="00A20FEE"/>
    <w:rsid w:val="00A635E3"/>
    <w:rsid w:val="00A701DB"/>
    <w:rsid w:val="00A91385"/>
    <w:rsid w:val="00AB5E2D"/>
    <w:rsid w:val="00AD7262"/>
    <w:rsid w:val="00B02B42"/>
    <w:rsid w:val="00B64BF4"/>
    <w:rsid w:val="00B8191F"/>
    <w:rsid w:val="00BC75E5"/>
    <w:rsid w:val="00BE4E77"/>
    <w:rsid w:val="00C467DE"/>
    <w:rsid w:val="00D55032"/>
    <w:rsid w:val="00DA4070"/>
    <w:rsid w:val="00DB1324"/>
    <w:rsid w:val="00E113D1"/>
    <w:rsid w:val="00EC4C67"/>
    <w:rsid w:val="00EF278E"/>
    <w:rsid w:val="00F125EF"/>
    <w:rsid w:val="00F21343"/>
    <w:rsid w:val="00F24640"/>
    <w:rsid w:val="00F50139"/>
    <w:rsid w:val="00F82145"/>
    <w:rsid w:val="00F92E4B"/>
    <w:rsid w:val="00FC44BC"/>
    <w:rsid w:val="00FC56DE"/>
    <w:rsid w:val="00FE49BB"/>
    <w:rsid w:val="4EAB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C3951"/>
  <w15:docId w15:val="{6167901A-9382-4836-9CE3-3BEC3326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qFormat/>
    <w:rPr>
      <w:color w:val="954F72"/>
      <w:u w:val="single"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styleId="ac">
    <w:name w:val="Placeholder Text"/>
    <w:basedOn w:val="a0"/>
    <w:uiPriority w:val="99"/>
    <w:semiHidden/>
    <w:qFormat/>
    <w:rPr>
      <w:color w:val="666666"/>
    </w:rPr>
  </w:style>
  <w:style w:type="paragraph" w:customStyle="1" w:styleId="ql-align-center">
    <w:name w:val="ql-align-cent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l-font-fangsong">
    <w:name w:val="ql-font-fangsong"/>
    <w:basedOn w:val="a0"/>
  </w:style>
  <w:style w:type="paragraph" w:customStyle="1" w:styleId="ql-align-justify">
    <w:name w:val="ql-align-justify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left">
    <w:name w:val="ql-align-lef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ql-align-right">
    <w:name w:val="ql-align-right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8">
    <w:name w:val="p18"/>
    <w:basedOn w:val="a"/>
    <w:qFormat/>
    <w:pPr>
      <w:widowControl/>
    </w:pPr>
    <w:rPr>
      <w:rFonts w:ascii="方正仿宋_GBK" w:eastAsia="方正仿宋_GBK" w:hAnsi="宋体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P R C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晨烨 张</dc:creator>
  <cp:lastModifiedBy>企业发展服务中心-汪洋</cp:lastModifiedBy>
  <cp:revision>2</cp:revision>
  <cp:lastPrinted>2024-05-17T06:42:00Z</cp:lastPrinted>
  <dcterms:created xsi:type="dcterms:W3CDTF">2024-05-17T08:29:00Z</dcterms:created>
  <dcterms:modified xsi:type="dcterms:W3CDTF">2024-05-17T08:29:00Z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5E390DA9825E409B9149DC854460367A</vt:lpwstr>
  </property>
</Properties>
</file>