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/>
        </w:rPr>
        <w:sectPr>
          <w:footerReference r:id="rId6" w:type="first"/>
          <w:footerReference r:id="rId4" w:type="default"/>
          <w:headerReference r:id="rId3" w:type="even"/>
          <w:footerReference r:id="rId5" w:type="even"/>
          <w:pgSz w:w="11906" w:h="16838"/>
          <w:pgMar w:top="2098" w:right="1474" w:bottom="1985" w:left="1588" w:header="851" w:footer="992" w:gutter="0"/>
          <w:cols w:space="720" w:num="1"/>
          <w:titlePg/>
          <w:docGrid w:type="linesAndChars" w:linePitch="579" w:charSpace="-849"/>
        </w:sectPr>
      </w:pP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tabs>
          <w:tab w:val="center" w:pos="4153"/>
          <w:tab w:val="right" w:pos="8306"/>
        </w:tabs>
        <w:jc w:val="center"/>
        <w:rPr>
          <w:rFonts w:ascii="方正小标宋_GBK" w:hAnsi="Arial" w:eastAsia="方正小标宋_GBK"/>
          <w:bCs/>
          <w:sz w:val="36"/>
          <w:szCs w:val="36"/>
        </w:rPr>
      </w:pPr>
      <w:bookmarkStart w:id="0" w:name="_GoBack"/>
      <w:r>
        <w:rPr>
          <w:rFonts w:hint="eastAsia" w:ascii="方正小标宋_GBK" w:hAnsi="Arial" w:eastAsia="方正小标宋_GBK" w:cs="Arial"/>
          <w:bCs/>
          <w:sz w:val="36"/>
          <w:szCs w:val="36"/>
        </w:rPr>
        <w:t>苏州市初级专利检索培训班报名表</w:t>
      </w:r>
    </w:p>
    <w:bookmarkEnd w:id="0"/>
    <w:p>
      <w:pPr>
        <w:tabs>
          <w:tab w:val="left" w:pos="4153"/>
        </w:tabs>
        <w:spacing w:line="480" w:lineRule="exact"/>
        <w:rPr>
          <w:rFonts w:ascii="仿宋_GB2312" w:hAnsi="Calibri"/>
          <w:bCs/>
          <w:u w:val="single"/>
        </w:rPr>
      </w:pPr>
      <w:r>
        <w:rPr>
          <w:rFonts w:hint="eastAsia" w:ascii="方正书宋简体" w:hAnsi="Arial" w:eastAsia="方正书宋简体" w:cs="Arial"/>
          <w:sz w:val="30"/>
          <w:szCs w:val="30"/>
          <w:u w:val="single"/>
        </w:rPr>
        <w:t xml:space="preserve">             </w:t>
      </w:r>
      <w:r>
        <w:rPr>
          <w:rFonts w:hint="eastAsia" w:ascii="仿宋_GB2312" w:hAnsi="Arial" w:cs="Arial"/>
          <w:b/>
          <w:sz w:val="30"/>
          <w:szCs w:val="30"/>
        </w:rPr>
        <w:t>市(区)</w:t>
      </w:r>
    </w:p>
    <w:tbl>
      <w:tblPr>
        <w:tblStyle w:val="4"/>
        <w:tblW w:w="14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265"/>
        <w:gridCol w:w="826"/>
        <w:gridCol w:w="3223"/>
        <w:gridCol w:w="1433"/>
        <w:gridCol w:w="1506"/>
        <w:gridCol w:w="1920"/>
        <w:gridCol w:w="2295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序号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姓名</w:t>
            </w:r>
          </w:p>
        </w:tc>
        <w:tc>
          <w:tcPr>
            <w:tcW w:w="82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性别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工作单位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单位类型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职务/职称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手机号码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身份证号</w:t>
            </w: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参训方式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2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0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62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rPr>
          <w:rFonts w:ascii="仿宋_GB2312" w:hAnsi="Calibri"/>
        </w:rPr>
      </w:pPr>
    </w:p>
    <w:p>
      <w:pPr>
        <w:widowControl/>
        <w:jc w:val="left"/>
        <w:rPr>
          <w:rFonts w:ascii="Calibri" w:hAnsi="Calibri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Calibri" w:hAnsi="Calibri"/>
        </w:rPr>
        <w:t>注：本次培训采取线上、线下相结合的方式进行，参训人员报名填表时仅可选择其中一种。</w:t>
      </w:r>
    </w:p>
    <w:p>
      <w:pPr>
        <w:spacing w:line="520" w:lineRule="exact"/>
        <w:rPr>
          <w:rFonts w:hint="eastAsia" w:ascii="仿宋_GB2312" w:hAnsi="仿宋_GB2312" w:cs="仿宋_GB231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mJiMDJmZGE3MDhlNWRkNGY5MWFlNWFlYTM5NTAifQ=="/>
  </w:docVars>
  <w:rsids>
    <w:rsidRoot w:val="52256A3A"/>
    <w:rsid w:val="5225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character" w:styleId="6">
    <w:name w:val="page numb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2022-11-21T09:30:00Z</dcterms:created>
  <dc:creator>FFFOR</dc:creator>
  <cp:lastModifiedBy>FFFOR</cp:lastModifiedBy>
  <dcterms:modified xsi:type="dcterms:W3CDTF">2022-11-21T10:13:35Z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8BB930A4524A42539EBE3C8BD9EF30A3</vt:lpwstr>
  </property>
</Properties>
</file>