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CB" w:rsidRDefault="00355FCB" w:rsidP="00355FCB">
      <w:pPr>
        <w:jc w:val="left"/>
        <w:rPr>
          <w:rFonts w:ascii="仿宋_GB2312" w:eastAsia="仿宋_GB2312" w:hAnsi="华文仿宋"/>
          <w:color w:val="000000"/>
          <w:sz w:val="30"/>
          <w:szCs w:val="30"/>
        </w:rPr>
      </w:pPr>
      <w:bookmarkStart w:id="0" w:name="_GoBack"/>
      <w:bookmarkEnd w:id="0"/>
    </w:p>
    <w:p w:rsidR="00355FCB" w:rsidRDefault="00355FCB" w:rsidP="00355FCB">
      <w:pPr>
        <w:jc w:val="left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附件1：活动议程</w:t>
      </w:r>
    </w:p>
    <w:p w:rsidR="00355FCB" w:rsidRDefault="00355FCB" w:rsidP="00355FCB">
      <w:pPr>
        <w:rPr>
          <w:sz w:val="28"/>
          <w:szCs w:val="24"/>
        </w:rPr>
      </w:pPr>
      <w:r w:rsidRPr="002B3D94">
        <w:rPr>
          <w:rFonts w:ascii="仿宋_GB2312" w:eastAsia="仿宋_GB2312" w:hAnsi="华文仿宋" w:hint="eastAsia"/>
          <w:color w:val="000000"/>
          <w:sz w:val="30"/>
          <w:szCs w:val="30"/>
        </w:rPr>
        <w:t>附件</w:t>
      </w:r>
      <w:r w:rsidR="009E324D">
        <w:rPr>
          <w:rFonts w:ascii="仿宋_GB2312" w:eastAsia="仿宋_GB2312" w:hAnsi="华文仿宋" w:hint="eastAsia"/>
          <w:color w:val="000000"/>
          <w:sz w:val="30"/>
          <w:szCs w:val="30"/>
        </w:rPr>
        <w:t>2</w:t>
      </w:r>
      <w:r w:rsidRPr="002B3D94">
        <w:rPr>
          <w:rFonts w:ascii="仿宋_GB2312" w:eastAsia="仿宋_GB2312" w:hAnsi="华文仿宋" w:hint="eastAsia"/>
          <w:color w:val="000000"/>
          <w:sz w:val="30"/>
          <w:szCs w:val="30"/>
        </w:rPr>
        <w:t>：</w:t>
      </w:r>
      <w:r w:rsidRPr="00F0246A">
        <w:rPr>
          <w:rFonts w:ascii="仿宋_GB2312" w:eastAsia="仿宋_GB2312" w:hAnsi="华文仿宋" w:hint="eastAsia"/>
          <w:sz w:val="30"/>
          <w:szCs w:val="30"/>
        </w:rPr>
        <w:t>参会专家、研究方向</w:t>
      </w:r>
    </w:p>
    <w:p w:rsidR="001F6D55" w:rsidRDefault="001F6D55" w:rsidP="0061071A">
      <w:pPr>
        <w:rPr>
          <w:sz w:val="28"/>
          <w:szCs w:val="24"/>
        </w:rPr>
      </w:pPr>
    </w:p>
    <w:p w:rsidR="000F3B19" w:rsidRPr="000F3B19" w:rsidRDefault="000F3B19" w:rsidP="000F3B19">
      <w:pPr>
        <w:pageBreakBefore/>
        <w:jc w:val="left"/>
        <w:rPr>
          <w:rFonts w:ascii="仿宋_GB2312" w:eastAsia="仿宋_GB2312" w:hAnsi="华文仿宋"/>
          <w:color w:val="000000"/>
          <w:sz w:val="30"/>
          <w:szCs w:val="30"/>
        </w:rPr>
      </w:pPr>
      <w:r w:rsidRPr="000F3B19">
        <w:rPr>
          <w:rFonts w:ascii="仿宋_GB2312" w:eastAsia="仿宋_GB2312" w:hAnsi="华文仿宋" w:hint="eastAsia"/>
          <w:color w:val="000000"/>
          <w:sz w:val="30"/>
          <w:szCs w:val="30"/>
        </w:rPr>
        <w:lastRenderedPageBreak/>
        <w:t>附件</w:t>
      </w:r>
      <w:r w:rsidR="009E324D">
        <w:rPr>
          <w:rFonts w:ascii="仿宋_GB2312" w:eastAsia="仿宋_GB2312" w:hAnsi="华文仿宋" w:hint="eastAsia"/>
          <w:color w:val="000000"/>
          <w:sz w:val="30"/>
          <w:szCs w:val="30"/>
        </w:rPr>
        <w:t>1</w:t>
      </w:r>
    </w:p>
    <w:p w:rsidR="001F6D55" w:rsidRDefault="001F6D55" w:rsidP="001F6D55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会议日程安排</w:t>
      </w: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5422"/>
        <w:gridCol w:w="1238"/>
      </w:tblGrid>
      <w:tr w:rsidR="001F6D55" w:rsidRPr="002D3B1B" w:rsidTr="00FE05A0">
        <w:trPr>
          <w:trHeight w:val="69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D55" w:rsidRPr="002D3B1B" w:rsidRDefault="001F6D55" w:rsidP="001E69A6">
            <w:pPr>
              <w:spacing w:line="360" w:lineRule="auto"/>
              <w:ind w:leftChars="-45" w:left="-94" w:rightChars="-45" w:right="-94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2D3B1B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D55" w:rsidRPr="002D3B1B" w:rsidRDefault="001F6D55" w:rsidP="001E69A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2D3B1B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内 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D55" w:rsidRPr="002D3B1B" w:rsidRDefault="001F6D55" w:rsidP="001E69A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地点</w:t>
            </w:r>
          </w:p>
        </w:tc>
      </w:tr>
      <w:tr w:rsidR="001F6D55" w:rsidRPr="00A63D5F" w:rsidTr="00FE05A0">
        <w:trPr>
          <w:trHeight w:val="376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8:30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会议签到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FA8" w:rsidRPr="00C02DFD" w:rsidRDefault="001F6D55" w:rsidP="00C02DF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金陵观园</w:t>
            </w:r>
          </w:p>
          <w:p w:rsidR="001F6D55" w:rsidRPr="00A63D5F" w:rsidRDefault="00953781" w:rsidP="00C02DF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姑苏</w:t>
            </w:r>
            <w:r w:rsidR="00122FA8"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厅</w:t>
            </w:r>
          </w:p>
        </w:tc>
      </w:tr>
      <w:tr w:rsidR="001F6D55" w:rsidRPr="00A63D5F" w:rsidTr="00FE05A0">
        <w:trPr>
          <w:trHeight w:val="659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9:00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9: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嘉宾介绍、领导致辞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A63D5F" w:rsidRDefault="001F6D55" w:rsidP="001E69A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D55" w:rsidRPr="00A63D5F" w:rsidTr="00FE05A0">
        <w:trPr>
          <w:trHeight w:val="40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9: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15-09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揭牌、合作签约等仪式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E355CD" w:rsidRDefault="001F6D55" w:rsidP="001E69A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F6D55" w:rsidRPr="00A63D5F" w:rsidTr="00FE05A0">
        <w:trPr>
          <w:trHeight w:val="111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-09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山东大学软件学院教授 刘士军 </w:t>
            </w:r>
          </w:p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“企业应用云服务与制造大数据分析平台”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E355CD" w:rsidRDefault="001F6D55" w:rsidP="001E69A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F6D55" w:rsidRPr="00A63D5F" w:rsidTr="00FE05A0">
        <w:trPr>
          <w:trHeight w:val="48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45-10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山东大学经济学院教授 李铁岗</w:t>
            </w:r>
          </w:p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“互联网大数据分析挖掘在财税领域应用”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7633AD" w:rsidRDefault="001F6D55" w:rsidP="001E69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D55" w:rsidRPr="00A63D5F" w:rsidTr="00FE05A0">
        <w:trPr>
          <w:trHeight w:val="48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00-10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中科院沈阳计算技术研究所研究员、山东大学苏州研究院特聘研究员 尹震宇 </w:t>
            </w:r>
          </w:p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“基于</w:t>
            </w:r>
            <w:proofErr w:type="spellStart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NBIoT</w:t>
            </w:r>
            <w:proofErr w:type="spellEnd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智能物联网嵌入式系统技术及产品”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7633AD" w:rsidRDefault="001F6D55" w:rsidP="001E69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D55" w:rsidRPr="00A63D5F" w:rsidTr="00FE05A0">
        <w:trPr>
          <w:trHeight w:val="48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15-10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山东大学机械工程学院副教授 胡天亮 </w:t>
            </w:r>
          </w:p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“智能工厂实施痛点问题分析”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7633AD" w:rsidRDefault="001F6D55" w:rsidP="001E69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D55" w:rsidRPr="00E70664" w:rsidTr="00FE05A0">
        <w:trPr>
          <w:trHeight w:val="48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30-10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山东大学高级工程师 </w:t>
            </w:r>
            <w:proofErr w:type="gramStart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杜宗展</w:t>
            </w:r>
            <w:proofErr w:type="gramEnd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“可飞行式高压电力线路巡线作业机器人”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7633AD" w:rsidRDefault="001F6D55" w:rsidP="001E69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D55" w:rsidRPr="00E70664" w:rsidTr="00FE05A0">
        <w:trPr>
          <w:trHeight w:val="48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45-11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北京易莱信科技有限公司总经理 汪尚 </w:t>
            </w:r>
          </w:p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“从大数据到数据智能”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7633AD" w:rsidRDefault="001F6D55" w:rsidP="001E69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D55" w:rsidRPr="00E70664" w:rsidTr="00FE05A0">
        <w:trPr>
          <w:trHeight w:val="48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="00FE05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00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-11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="00FE05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贝加莱工业自动化（上海）公司 宋华振</w:t>
            </w:r>
          </w:p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“围绕精益运营的数字化转型”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7633AD" w:rsidRDefault="001F6D55" w:rsidP="001E69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D55" w:rsidRPr="00E70664" w:rsidTr="00FE05A0">
        <w:trPr>
          <w:trHeight w:val="48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现场自由交流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55" w:rsidRPr="007633AD" w:rsidRDefault="001F6D55" w:rsidP="001E69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D55" w:rsidRPr="00E70664" w:rsidTr="00FE05A0">
        <w:trPr>
          <w:trHeight w:val="48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12:00-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C02DFD" w:rsidRDefault="001F6D55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工作餐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55" w:rsidRPr="007633AD" w:rsidRDefault="001F6D55" w:rsidP="001E69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F6D55" w:rsidRDefault="001F6D55" w:rsidP="001F6D55">
      <w:pPr>
        <w:ind w:firstLineChars="200" w:firstLine="56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0F3B19" w:rsidRDefault="000F3B19" w:rsidP="000F3B19">
      <w:pPr>
        <w:pageBreakBefore/>
        <w:jc w:val="left"/>
        <w:rPr>
          <w:rFonts w:ascii="仿宋_GB2312" w:eastAsia="仿宋_GB2312" w:hAnsi="华文仿宋"/>
          <w:color w:val="000000"/>
          <w:sz w:val="30"/>
          <w:szCs w:val="30"/>
        </w:rPr>
      </w:pPr>
      <w:r w:rsidRPr="002B3D94">
        <w:rPr>
          <w:rFonts w:ascii="仿宋_GB2312" w:eastAsia="仿宋_GB2312" w:hAnsi="华文仿宋" w:hint="eastAsia"/>
          <w:color w:val="000000"/>
          <w:sz w:val="30"/>
          <w:szCs w:val="30"/>
        </w:rPr>
        <w:lastRenderedPageBreak/>
        <w:t>附件</w:t>
      </w:r>
      <w:r w:rsidR="009E324D">
        <w:rPr>
          <w:rFonts w:ascii="仿宋_GB2312" w:eastAsia="仿宋_GB2312" w:hAnsi="华文仿宋" w:hint="eastAsia"/>
          <w:color w:val="000000"/>
          <w:sz w:val="30"/>
          <w:szCs w:val="30"/>
        </w:rPr>
        <w:t>2</w:t>
      </w:r>
      <w:r w:rsidRPr="002B3D94">
        <w:rPr>
          <w:rFonts w:ascii="仿宋_GB2312" w:eastAsia="仿宋_GB2312" w:hAnsi="华文仿宋" w:hint="eastAsia"/>
          <w:color w:val="000000"/>
          <w:sz w:val="30"/>
          <w:szCs w:val="30"/>
        </w:rPr>
        <w:t>：</w:t>
      </w:r>
      <w:r w:rsidRPr="00F0246A">
        <w:rPr>
          <w:rFonts w:ascii="仿宋_GB2312" w:eastAsia="仿宋_GB2312" w:hAnsi="华文仿宋" w:hint="eastAsia"/>
          <w:color w:val="000000"/>
          <w:sz w:val="30"/>
          <w:szCs w:val="30"/>
        </w:rPr>
        <w:t>参会专家、研究方向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1365"/>
        <w:gridCol w:w="6419"/>
      </w:tblGrid>
      <w:tr w:rsidR="000F3B19" w:rsidRPr="00FD5C5C" w:rsidTr="001E69A6">
        <w:trPr>
          <w:trHeight w:val="162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B19" w:rsidRPr="00FD5C5C" w:rsidRDefault="000F3B19" w:rsidP="001E69A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D5C5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19" w:rsidRPr="00FD5C5C" w:rsidRDefault="000F3B19" w:rsidP="001E69A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D5C5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专家名单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19" w:rsidRPr="00FD5C5C" w:rsidRDefault="000F3B19" w:rsidP="001E69A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D5C5C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研究方向</w:t>
            </w:r>
          </w:p>
        </w:tc>
      </w:tr>
      <w:tr w:rsidR="00FE05A0" w:rsidRPr="00FD5C5C" w:rsidTr="00FE05A0">
        <w:trPr>
          <w:trHeight w:val="162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68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FD5C5C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孟祥旭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FD5C5C" w:rsidRDefault="00FE05A0" w:rsidP="009B7BB3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人机交互与虚拟现实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计算机图形学与图像处理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CAD/CAM/CIMS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网格计算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科学计算可视化</w:t>
            </w:r>
          </w:p>
        </w:tc>
      </w:tr>
      <w:tr w:rsidR="00FE05A0" w:rsidRPr="00FD5C5C" w:rsidTr="00FE05A0">
        <w:trPr>
          <w:trHeight w:val="487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68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刘士军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FD5C5C" w:rsidRDefault="00FE05A0" w:rsidP="009B7BB3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服务计算、协同计算、企业社会计算、云制造、CIMS</w:t>
            </w:r>
          </w:p>
        </w:tc>
      </w:tr>
      <w:tr w:rsidR="00FE05A0" w:rsidRPr="00FD5C5C" w:rsidTr="00FE05A0">
        <w:trPr>
          <w:trHeight w:val="162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68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FD5C5C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杨承磊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C02DFD" w:rsidRDefault="00FE05A0" w:rsidP="009B7BB3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人机交互与虚拟现实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数据可视化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离散计算几何</w:t>
            </w:r>
          </w:p>
        </w:tc>
      </w:tr>
      <w:tr w:rsidR="00FE05A0" w:rsidRPr="00FD5C5C" w:rsidTr="00FE05A0">
        <w:trPr>
          <w:trHeight w:val="162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68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FD5C5C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3101E0" w:rsidRDefault="00FE05A0" w:rsidP="009B7BB3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非真实感绘制、真实感绘制、几何建模、交互设计</w:t>
            </w:r>
          </w:p>
        </w:tc>
      </w:tr>
      <w:tr w:rsidR="00FE05A0" w:rsidRPr="00FD5C5C" w:rsidTr="00FE05A0">
        <w:trPr>
          <w:trHeight w:val="162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FD5C5C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5C5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张承瑞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FD5C5C" w:rsidRDefault="00FE05A0" w:rsidP="00C80504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/>
                <w:color w:val="000000"/>
                <w:sz w:val="24"/>
                <w:szCs w:val="24"/>
              </w:rPr>
              <w:t>STEP-NC</w:t>
            </w: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和实时以太网及其开放控制平台、电控机械式自动变速器系统</w:t>
            </w:r>
          </w:p>
        </w:tc>
      </w:tr>
      <w:tr w:rsidR="00FE05A0" w:rsidRPr="00FD5C5C" w:rsidTr="00FE05A0">
        <w:trPr>
          <w:trHeight w:val="162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FD5C5C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5C5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胡天亮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FD5C5C" w:rsidRDefault="00FE05A0" w:rsidP="00C80504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数控技术、机器人控制技术、工业现场总线技术、智能制造系统、机电集成</w:t>
            </w:r>
          </w:p>
        </w:tc>
      </w:tr>
      <w:tr w:rsidR="00FE05A0" w:rsidRPr="00FD5C5C" w:rsidTr="00FE05A0">
        <w:trPr>
          <w:trHeight w:val="162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68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FD5C5C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尹震宇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FD5C5C" w:rsidRDefault="00FE05A0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101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嵌入式技术、数控控制技术、数控控制总线技术、数控安全技术</w:t>
            </w:r>
          </w:p>
        </w:tc>
      </w:tr>
      <w:tr w:rsidR="00FE05A0" w:rsidRPr="00FD5C5C" w:rsidTr="00FE05A0">
        <w:trPr>
          <w:trHeight w:val="162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68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FD5C5C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李铁岗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FD5C5C" w:rsidRDefault="00FE05A0" w:rsidP="003101E0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大数据、区块链、</w:t>
            </w:r>
            <w:r w:rsidRPr="003101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投融资、城市经济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3101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计量经济学</w:t>
            </w:r>
          </w:p>
        </w:tc>
      </w:tr>
      <w:tr w:rsidR="00FE05A0" w:rsidRPr="00FD5C5C" w:rsidTr="00FE05A0">
        <w:trPr>
          <w:trHeight w:val="162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68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FD5C5C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杜宗展</w:t>
            </w:r>
            <w:proofErr w:type="gramEnd"/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FD5C5C" w:rsidRDefault="00FE05A0" w:rsidP="003101E0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101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电力系统动态模拟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3101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电力系统虚拟现实仿真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3101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SF6检漏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3101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电力线路机器人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3101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新能源</w:t>
            </w:r>
          </w:p>
        </w:tc>
      </w:tr>
      <w:tr w:rsidR="00FE05A0" w:rsidRPr="00FD5C5C" w:rsidTr="00FE05A0">
        <w:trPr>
          <w:trHeight w:val="162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226802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68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A0" w:rsidRPr="00FD5C5C" w:rsidRDefault="00FE05A0" w:rsidP="00FE05A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汪  尚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0" w:rsidRPr="00FD5C5C" w:rsidRDefault="00FE05A0" w:rsidP="00C02DFD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数据挖掘（</w:t>
            </w:r>
            <w:proofErr w:type="spellStart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SmartMining</w:t>
            </w:r>
            <w:proofErr w:type="spellEnd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、SPSS、SAS、R、</w:t>
            </w:r>
            <w:proofErr w:type="spellStart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Weka</w:t>
            </w:r>
            <w:proofErr w:type="spellEnd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）、BI（</w:t>
            </w:r>
            <w:proofErr w:type="spellStart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Smartbi</w:t>
            </w:r>
            <w:proofErr w:type="spellEnd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、BO），及</w:t>
            </w:r>
            <w:proofErr w:type="spellStart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Hadoop</w:t>
            </w:r>
            <w:proofErr w:type="spellEnd"/>
            <w:r w:rsidRPr="00C02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、Spark等大数据技术</w:t>
            </w:r>
          </w:p>
        </w:tc>
      </w:tr>
    </w:tbl>
    <w:p w:rsidR="001F6D55" w:rsidRPr="000F3B19" w:rsidRDefault="001F6D55" w:rsidP="0037534A">
      <w:pPr>
        <w:pStyle w:val="10"/>
        <w:ind w:firstLineChars="0" w:firstLine="0"/>
        <w:rPr>
          <w:sz w:val="28"/>
          <w:szCs w:val="24"/>
        </w:rPr>
      </w:pPr>
    </w:p>
    <w:sectPr w:rsidR="001F6D55" w:rsidRPr="000F3B19" w:rsidSect="005F02F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33" w:rsidRDefault="00ED6133" w:rsidP="0099571A">
      <w:r>
        <w:separator/>
      </w:r>
    </w:p>
  </w:endnote>
  <w:endnote w:type="continuationSeparator" w:id="0">
    <w:p w:rsidR="00ED6133" w:rsidRDefault="00ED6133" w:rsidP="0099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913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0681" w:rsidRDefault="005F02F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320681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6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20681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320681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6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0681" w:rsidRDefault="003206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33" w:rsidRDefault="00ED6133" w:rsidP="0099571A">
      <w:r>
        <w:separator/>
      </w:r>
    </w:p>
  </w:footnote>
  <w:footnote w:type="continuationSeparator" w:id="0">
    <w:p w:rsidR="00ED6133" w:rsidRDefault="00ED6133" w:rsidP="0099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727"/>
    <w:multiLevelType w:val="hybridMultilevel"/>
    <w:tmpl w:val="8CE6ED22"/>
    <w:lvl w:ilvl="0" w:tplc="BF0A5544">
      <w:start w:val="6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0212E4"/>
    <w:multiLevelType w:val="hybridMultilevel"/>
    <w:tmpl w:val="49B2AF52"/>
    <w:lvl w:ilvl="0" w:tplc="92065954">
      <w:start w:val="6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2C60EF7"/>
    <w:multiLevelType w:val="hybridMultilevel"/>
    <w:tmpl w:val="879019E2"/>
    <w:lvl w:ilvl="0" w:tplc="76202220">
      <w:start w:val="6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A955F1"/>
    <w:multiLevelType w:val="hybridMultilevel"/>
    <w:tmpl w:val="AFBC6334"/>
    <w:lvl w:ilvl="0" w:tplc="9C2262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75B3E77"/>
    <w:multiLevelType w:val="hybridMultilevel"/>
    <w:tmpl w:val="2A62505E"/>
    <w:lvl w:ilvl="0" w:tplc="E9F27356">
      <w:start w:val="6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562BB"/>
    <w:multiLevelType w:val="hybridMultilevel"/>
    <w:tmpl w:val="34645206"/>
    <w:lvl w:ilvl="0" w:tplc="867CAE4C">
      <w:start w:val="2"/>
      <w:numFmt w:val="decimal"/>
      <w:lvlText w:val="%1）"/>
      <w:lvlJc w:val="left"/>
      <w:pPr>
        <w:ind w:left="14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6">
    <w:nsid w:val="58E5A40D"/>
    <w:multiLevelType w:val="singleLevel"/>
    <w:tmpl w:val="B4CA48EE"/>
    <w:lvl w:ilvl="0">
      <w:start w:val="1"/>
      <w:numFmt w:val="decimal"/>
      <w:suff w:val="nothing"/>
      <w:lvlText w:val="%1）"/>
      <w:lvlJc w:val="left"/>
      <w:rPr>
        <w:rFonts w:asciiTheme="minorHAnsi" w:eastAsiaTheme="minorEastAsia" w:hAnsiTheme="minorHAnsi" w:cstheme="minorBidi"/>
      </w:rPr>
    </w:lvl>
  </w:abstractNum>
  <w:abstractNum w:abstractNumId="7">
    <w:nsid w:val="5ADB3EEE"/>
    <w:multiLevelType w:val="hybridMultilevel"/>
    <w:tmpl w:val="DFFA0892"/>
    <w:lvl w:ilvl="0" w:tplc="0756D35A">
      <w:start w:val="6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640A30"/>
    <w:multiLevelType w:val="hybridMultilevel"/>
    <w:tmpl w:val="14C886F0"/>
    <w:lvl w:ilvl="0" w:tplc="328A65E8">
      <w:start w:val="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150702"/>
    <w:multiLevelType w:val="hybridMultilevel"/>
    <w:tmpl w:val="F8126A02"/>
    <w:lvl w:ilvl="0" w:tplc="BBF65244">
      <w:start w:val="4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64F"/>
    <w:rsid w:val="00003368"/>
    <w:rsid w:val="00010242"/>
    <w:rsid w:val="000165AF"/>
    <w:rsid w:val="00044310"/>
    <w:rsid w:val="00053518"/>
    <w:rsid w:val="000546FE"/>
    <w:rsid w:val="00062722"/>
    <w:rsid w:val="000742E7"/>
    <w:rsid w:val="000921AA"/>
    <w:rsid w:val="000A02B5"/>
    <w:rsid w:val="000B049E"/>
    <w:rsid w:val="000E1754"/>
    <w:rsid w:val="000E2ABA"/>
    <w:rsid w:val="000E44CC"/>
    <w:rsid w:val="000F3B19"/>
    <w:rsid w:val="00115ACD"/>
    <w:rsid w:val="00120F36"/>
    <w:rsid w:val="00122FA8"/>
    <w:rsid w:val="00162C82"/>
    <w:rsid w:val="00166C44"/>
    <w:rsid w:val="00170D6E"/>
    <w:rsid w:val="001C1C62"/>
    <w:rsid w:val="001C35DD"/>
    <w:rsid w:val="001E0BDA"/>
    <w:rsid w:val="001F6D55"/>
    <w:rsid w:val="00204FEA"/>
    <w:rsid w:val="002267E5"/>
    <w:rsid w:val="002415E6"/>
    <w:rsid w:val="002457A0"/>
    <w:rsid w:val="002533CE"/>
    <w:rsid w:val="00297EC1"/>
    <w:rsid w:val="002B4190"/>
    <w:rsid w:val="00301D75"/>
    <w:rsid w:val="003060A3"/>
    <w:rsid w:val="003101E0"/>
    <w:rsid w:val="003128C6"/>
    <w:rsid w:val="00317940"/>
    <w:rsid w:val="00320681"/>
    <w:rsid w:val="003378BC"/>
    <w:rsid w:val="00345ABD"/>
    <w:rsid w:val="003548CC"/>
    <w:rsid w:val="00354997"/>
    <w:rsid w:val="00355B32"/>
    <w:rsid w:val="00355FCB"/>
    <w:rsid w:val="00372E6B"/>
    <w:rsid w:val="0037534A"/>
    <w:rsid w:val="00381EB1"/>
    <w:rsid w:val="00385DD2"/>
    <w:rsid w:val="00394EA5"/>
    <w:rsid w:val="003A4F44"/>
    <w:rsid w:val="003A5E8C"/>
    <w:rsid w:val="003B6053"/>
    <w:rsid w:val="003E716B"/>
    <w:rsid w:val="003F2595"/>
    <w:rsid w:val="003F5E6C"/>
    <w:rsid w:val="003F5F36"/>
    <w:rsid w:val="003F7BBB"/>
    <w:rsid w:val="004016E7"/>
    <w:rsid w:val="00414455"/>
    <w:rsid w:val="00416DFB"/>
    <w:rsid w:val="004221C3"/>
    <w:rsid w:val="00442512"/>
    <w:rsid w:val="00475D74"/>
    <w:rsid w:val="0047733A"/>
    <w:rsid w:val="00482254"/>
    <w:rsid w:val="00483223"/>
    <w:rsid w:val="00485CAC"/>
    <w:rsid w:val="00494727"/>
    <w:rsid w:val="00496915"/>
    <w:rsid w:val="004B032C"/>
    <w:rsid w:val="004B1C5C"/>
    <w:rsid w:val="004C5297"/>
    <w:rsid w:val="004D583C"/>
    <w:rsid w:val="004F638F"/>
    <w:rsid w:val="00503E5A"/>
    <w:rsid w:val="00525B12"/>
    <w:rsid w:val="00532277"/>
    <w:rsid w:val="00532F34"/>
    <w:rsid w:val="00534051"/>
    <w:rsid w:val="00546316"/>
    <w:rsid w:val="00571457"/>
    <w:rsid w:val="00582256"/>
    <w:rsid w:val="005E1044"/>
    <w:rsid w:val="005F0261"/>
    <w:rsid w:val="005F02FB"/>
    <w:rsid w:val="005F7653"/>
    <w:rsid w:val="0061071A"/>
    <w:rsid w:val="0065227A"/>
    <w:rsid w:val="0067570E"/>
    <w:rsid w:val="00702C2F"/>
    <w:rsid w:val="007112E1"/>
    <w:rsid w:val="0071366A"/>
    <w:rsid w:val="00716A3B"/>
    <w:rsid w:val="0072238A"/>
    <w:rsid w:val="007529F9"/>
    <w:rsid w:val="00761F2F"/>
    <w:rsid w:val="0078297E"/>
    <w:rsid w:val="007975B7"/>
    <w:rsid w:val="007B4DE4"/>
    <w:rsid w:val="007E23E6"/>
    <w:rsid w:val="007F685A"/>
    <w:rsid w:val="0081028A"/>
    <w:rsid w:val="00834CAB"/>
    <w:rsid w:val="0083512B"/>
    <w:rsid w:val="0083655D"/>
    <w:rsid w:val="00866AD9"/>
    <w:rsid w:val="008C5B25"/>
    <w:rsid w:val="008D6B12"/>
    <w:rsid w:val="008E3BFD"/>
    <w:rsid w:val="008E6735"/>
    <w:rsid w:val="008E6779"/>
    <w:rsid w:val="00903319"/>
    <w:rsid w:val="00921EBA"/>
    <w:rsid w:val="00953781"/>
    <w:rsid w:val="00984AB8"/>
    <w:rsid w:val="00985419"/>
    <w:rsid w:val="00990ECE"/>
    <w:rsid w:val="0099571A"/>
    <w:rsid w:val="009A601F"/>
    <w:rsid w:val="009B5E5E"/>
    <w:rsid w:val="009C0B70"/>
    <w:rsid w:val="009D24A9"/>
    <w:rsid w:val="009E2EE0"/>
    <w:rsid w:val="009E324D"/>
    <w:rsid w:val="009E6274"/>
    <w:rsid w:val="00A32582"/>
    <w:rsid w:val="00A377FD"/>
    <w:rsid w:val="00A665E8"/>
    <w:rsid w:val="00A66C9B"/>
    <w:rsid w:val="00A707A9"/>
    <w:rsid w:val="00A71800"/>
    <w:rsid w:val="00A83FD4"/>
    <w:rsid w:val="00AC5F86"/>
    <w:rsid w:val="00AE1D7B"/>
    <w:rsid w:val="00AE39A7"/>
    <w:rsid w:val="00AF59FC"/>
    <w:rsid w:val="00B21C69"/>
    <w:rsid w:val="00B317CB"/>
    <w:rsid w:val="00B925E8"/>
    <w:rsid w:val="00BA699C"/>
    <w:rsid w:val="00BC1824"/>
    <w:rsid w:val="00BC7C94"/>
    <w:rsid w:val="00BD0289"/>
    <w:rsid w:val="00BE0667"/>
    <w:rsid w:val="00BF6F86"/>
    <w:rsid w:val="00C02DFD"/>
    <w:rsid w:val="00C05783"/>
    <w:rsid w:val="00C14D7C"/>
    <w:rsid w:val="00C16B41"/>
    <w:rsid w:val="00C23AA4"/>
    <w:rsid w:val="00C24B20"/>
    <w:rsid w:val="00C43112"/>
    <w:rsid w:val="00C46466"/>
    <w:rsid w:val="00C47165"/>
    <w:rsid w:val="00C6599B"/>
    <w:rsid w:val="00C747BB"/>
    <w:rsid w:val="00C77645"/>
    <w:rsid w:val="00C943E9"/>
    <w:rsid w:val="00CA7A99"/>
    <w:rsid w:val="00CB4011"/>
    <w:rsid w:val="00CF60EF"/>
    <w:rsid w:val="00D11A79"/>
    <w:rsid w:val="00D24843"/>
    <w:rsid w:val="00D319CD"/>
    <w:rsid w:val="00D34FAC"/>
    <w:rsid w:val="00D3564F"/>
    <w:rsid w:val="00D42D6B"/>
    <w:rsid w:val="00D50C03"/>
    <w:rsid w:val="00D53A0D"/>
    <w:rsid w:val="00DC5045"/>
    <w:rsid w:val="00DC787F"/>
    <w:rsid w:val="00DD3015"/>
    <w:rsid w:val="00DF1CD7"/>
    <w:rsid w:val="00DF5BCA"/>
    <w:rsid w:val="00E05DAE"/>
    <w:rsid w:val="00E70664"/>
    <w:rsid w:val="00E97F53"/>
    <w:rsid w:val="00EA118D"/>
    <w:rsid w:val="00EC40C9"/>
    <w:rsid w:val="00EC7967"/>
    <w:rsid w:val="00ED6133"/>
    <w:rsid w:val="00ED7088"/>
    <w:rsid w:val="00EE7177"/>
    <w:rsid w:val="00EF7544"/>
    <w:rsid w:val="00F00D4A"/>
    <w:rsid w:val="00F0164E"/>
    <w:rsid w:val="00F1159F"/>
    <w:rsid w:val="00F11ADC"/>
    <w:rsid w:val="00F15EBD"/>
    <w:rsid w:val="00F41CB2"/>
    <w:rsid w:val="00F446BE"/>
    <w:rsid w:val="00F5615D"/>
    <w:rsid w:val="00F66793"/>
    <w:rsid w:val="00F678F8"/>
    <w:rsid w:val="00F746B8"/>
    <w:rsid w:val="00F85F8D"/>
    <w:rsid w:val="00F97569"/>
    <w:rsid w:val="00FA6531"/>
    <w:rsid w:val="00FB6807"/>
    <w:rsid w:val="00FD1006"/>
    <w:rsid w:val="00FD253D"/>
    <w:rsid w:val="00FD7B3C"/>
    <w:rsid w:val="00FE05A0"/>
    <w:rsid w:val="00FF0D14"/>
    <w:rsid w:val="035F2F6D"/>
    <w:rsid w:val="036F0709"/>
    <w:rsid w:val="067B3FAE"/>
    <w:rsid w:val="0FF514D3"/>
    <w:rsid w:val="125B235B"/>
    <w:rsid w:val="187D4C1D"/>
    <w:rsid w:val="1CFB4D90"/>
    <w:rsid w:val="1E112AF7"/>
    <w:rsid w:val="246F6BE6"/>
    <w:rsid w:val="26F26319"/>
    <w:rsid w:val="28003C32"/>
    <w:rsid w:val="29EB449F"/>
    <w:rsid w:val="2CAB641E"/>
    <w:rsid w:val="2D9800CB"/>
    <w:rsid w:val="2DCF3F3E"/>
    <w:rsid w:val="31813D46"/>
    <w:rsid w:val="3FE60AEE"/>
    <w:rsid w:val="424E5ACD"/>
    <w:rsid w:val="42B42EF4"/>
    <w:rsid w:val="4A4A6395"/>
    <w:rsid w:val="4C1C538D"/>
    <w:rsid w:val="597B41A1"/>
    <w:rsid w:val="5B4B210A"/>
    <w:rsid w:val="5D9664AE"/>
    <w:rsid w:val="5EB26AD3"/>
    <w:rsid w:val="612B23F4"/>
    <w:rsid w:val="61526975"/>
    <w:rsid w:val="61C93B78"/>
    <w:rsid w:val="660365A1"/>
    <w:rsid w:val="766D2EE7"/>
    <w:rsid w:val="76C5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F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F02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F02FB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5F02FB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995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7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71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11ADC"/>
    <w:pPr>
      <w:ind w:firstLineChars="200" w:firstLine="420"/>
    </w:pPr>
  </w:style>
  <w:style w:type="paragraph" w:styleId="a6">
    <w:name w:val="Subtitle"/>
    <w:basedOn w:val="a"/>
    <w:next w:val="a"/>
    <w:link w:val="Char1"/>
    <w:uiPriority w:val="11"/>
    <w:qFormat/>
    <w:rsid w:val="00FA653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A653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F00D4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00D4A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9E6274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E7066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70664"/>
    <w:rPr>
      <w:kern w:val="2"/>
      <w:sz w:val="21"/>
      <w:szCs w:val="22"/>
    </w:rPr>
  </w:style>
  <w:style w:type="table" w:styleId="aa">
    <w:name w:val="Table Grid"/>
    <w:basedOn w:val="a1"/>
    <w:uiPriority w:val="59"/>
    <w:rsid w:val="00E7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995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7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71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11ADC"/>
    <w:pPr>
      <w:ind w:firstLineChars="200" w:firstLine="420"/>
    </w:pPr>
  </w:style>
  <w:style w:type="paragraph" w:styleId="a6">
    <w:name w:val="Subtitle"/>
    <w:basedOn w:val="a"/>
    <w:next w:val="a"/>
    <w:link w:val="Char1"/>
    <w:uiPriority w:val="11"/>
    <w:qFormat/>
    <w:rsid w:val="00FA653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A653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F00D4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00D4A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9E6274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E7066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70664"/>
    <w:rPr>
      <w:kern w:val="2"/>
      <w:sz w:val="21"/>
      <w:szCs w:val="22"/>
    </w:rPr>
  </w:style>
  <w:style w:type="table" w:styleId="aa">
    <w:name w:val="Table Grid"/>
    <w:basedOn w:val="a1"/>
    <w:uiPriority w:val="59"/>
    <w:rsid w:val="00E7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86EC10-2412-41C4-A249-312B1D77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145</Words>
  <Characters>829</Characters>
  <Application>Microsoft Office Word</Application>
  <DocSecurity>0</DocSecurity>
  <Lines>6</Lines>
  <Paragraphs>1</Paragraphs>
  <ScaleCrop>false</ScaleCrop>
  <Company>SkyUN.Org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GuJinXing</cp:lastModifiedBy>
  <cp:revision>11</cp:revision>
  <cp:lastPrinted>2017-10-30T03:54:00Z</cp:lastPrinted>
  <dcterms:created xsi:type="dcterms:W3CDTF">2017-10-30T03:37:00Z</dcterms:created>
  <dcterms:modified xsi:type="dcterms:W3CDTF">2017-10-31T10:38:00Z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