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AF" w:rsidRPr="001767B4" w:rsidRDefault="00B21E5C">
      <w:pPr>
        <w:rPr>
          <w:rFonts w:ascii="Times New Roman" w:eastAsia="方正仿宋_GBK" w:hAnsi="Times New Roman" w:cs="Times New Roman"/>
          <w:sz w:val="32"/>
          <w:szCs w:val="32"/>
        </w:rPr>
      </w:pPr>
      <w:r w:rsidRPr="001767B4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1767B4"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4D33AF" w:rsidRPr="001767B4" w:rsidRDefault="00B21E5C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767B4">
        <w:rPr>
          <w:rFonts w:ascii="Times New Roman" w:eastAsia="方正小标宋_GBK" w:hAnsi="Times New Roman" w:cs="Times New Roman"/>
          <w:sz w:val="44"/>
          <w:szCs w:val="44"/>
        </w:rPr>
        <w:t>“1650”</w:t>
      </w:r>
      <w:r w:rsidRPr="001767B4">
        <w:rPr>
          <w:rFonts w:ascii="Times New Roman" w:eastAsia="方正小标宋_GBK" w:hAnsi="Times New Roman" w:cs="Times New Roman"/>
          <w:sz w:val="44"/>
          <w:szCs w:val="44"/>
        </w:rPr>
        <w:t>产业体系</w:t>
      </w:r>
    </w:p>
    <w:tbl>
      <w:tblPr>
        <w:tblStyle w:val="a4"/>
        <w:tblW w:w="4103" w:type="pct"/>
        <w:jc w:val="center"/>
        <w:tblLook w:val="04A0" w:firstRow="1" w:lastRow="0" w:firstColumn="1" w:lastColumn="0" w:noHBand="0" w:noVBand="1"/>
      </w:tblPr>
      <w:tblGrid>
        <w:gridCol w:w="3499"/>
        <w:gridCol w:w="3494"/>
      </w:tblGrid>
      <w:tr w:rsidR="005F2AB1" w:rsidRPr="001767B4" w:rsidTr="005F2AB1">
        <w:trPr>
          <w:trHeight w:val="315"/>
          <w:tblHeader/>
          <w:jc w:val="center"/>
        </w:trPr>
        <w:tc>
          <w:tcPr>
            <w:tcW w:w="2502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黑体_GBK"/>
                <w:kern w:val="0"/>
                <w:sz w:val="20"/>
                <w:szCs w:val="21"/>
              </w:rPr>
            </w:pPr>
            <w:r w:rsidRPr="001767B4">
              <w:rPr>
                <w:rFonts w:eastAsia="方正黑体_GBK"/>
                <w:kern w:val="0"/>
                <w:sz w:val="20"/>
                <w:szCs w:val="21"/>
              </w:rPr>
              <w:t>集群名称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黑体_GBK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1767B4">
              <w:rPr>
                <w:rFonts w:eastAsia="方正黑体_GBK"/>
                <w:kern w:val="0"/>
                <w:sz w:val="20"/>
                <w:szCs w:val="21"/>
              </w:rPr>
              <w:t>产业链名称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新型电力装备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智能电网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新能源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晶硅光伏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风电装备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氢能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储能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物联网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工业互联网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车联网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传感器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智能家居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生物医药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生物药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化学药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中药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医疗器械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高端纺织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品牌服装家纺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化学纤维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新材料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先进碳材料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纳米新材料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先进金属材料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化工新材料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绿色建筑材料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半导体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集成电路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新型显示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第三代半导体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高端装备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工程机械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农机装备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工业母机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机器人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轨道交通装备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lastRenderedPageBreak/>
              <w:t>航空航天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“</w:t>
            </w: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两机</w:t>
            </w: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”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大飞机配套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卫星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高技术船舶与海工装备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高技术船舶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海洋工程装备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新能源汽车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电动汽车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动力电池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ⓐ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汽车零部件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氢燃料电池汽车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新一代信息通信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5G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光通信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先进通信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节能环保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先进节能环保装备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新型食品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预制菜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酿造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功能性食品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软件与信息服务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工业软件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信创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 w:val="restar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kern w:val="0"/>
                <w:sz w:val="20"/>
                <w:szCs w:val="21"/>
              </w:rPr>
              <w:t>新兴数字产业</w:t>
            </w: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大数据与云计算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区块链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元宇宙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  <w:tr w:rsidR="005F2AB1" w:rsidRPr="001767B4" w:rsidTr="005F2AB1">
        <w:trPr>
          <w:trHeight w:val="227"/>
          <w:jc w:val="center"/>
        </w:trPr>
        <w:tc>
          <w:tcPr>
            <w:tcW w:w="2502" w:type="pct"/>
            <w:vMerge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2498" w:type="pct"/>
            <w:vAlign w:val="center"/>
          </w:tcPr>
          <w:p w:rsidR="005F2AB1" w:rsidRPr="001767B4" w:rsidRDefault="005F2A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方正仿宋_GBK"/>
                <w:bCs/>
                <w:kern w:val="0"/>
                <w:sz w:val="20"/>
                <w:szCs w:val="21"/>
              </w:rPr>
            </w:pPr>
            <w:r w:rsidRPr="001767B4">
              <w:rPr>
                <w:rFonts w:eastAsia="方正仿宋_GBK"/>
                <w:bCs/>
                <w:kern w:val="0"/>
                <w:sz w:val="20"/>
                <w:szCs w:val="21"/>
              </w:rPr>
              <w:t>人工智能</w:t>
            </w:r>
            <w:r w:rsidRPr="001767B4">
              <w:rPr>
                <w:rFonts w:ascii="MS Mincho" w:eastAsia="MS Mincho" w:hAnsi="MS Mincho" w:cs="MS Mincho" w:hint="eastAsia"/>
                <w:bCs/>
                <w:kern w:val="0"/>
                <w:sz w:val="20"/>
                <w:szCs w:val="21"/>
              </w:rPr>
              <w:t>ⓑ</w:t>
            </w:r>
          </w:p>
        </w:tc>
      </w:tr>
    </w:tbl>
    <w:p w:rsidR="004D33AF" w:rsidRDefault="00B21E5C">
      <w:pPr>
        <w:overflowPunct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767B4">
        <w:rPr>
          <w:rFonts w:ascii="Times New Roman" w:eastAsia="方正仿宋_GBK" w:hAnsi="Times New Roman" w:cs="Times New Roman"/>
          <w:sz w:val="32"/>
          <w:szCs w:val="32"/>
        </w:rPr>
        <w:t>注：标</w:t>
      </w:r>
      <w:r w:rsidRPr="001767B4">
        <w:rPr>
          <w:rFonts w:ascii="MS Mincho" w:eastAsia="MS Mincho" w:hAnsi="MS Mincho" w:cs="MS Mincho" w:hint="eastAsia"/>
          <w:sz w:val="32"/>
          <w:szCs w:val="32"/>
        </w:rPr>
        <w:t>ⓐ</w:t>
      </w:r>
      <w:r w:rsidRPr="001767B4">
        <w:rPr>
          <w:rFonts w:ascii="Times New Roman" w:eastAsia="方正仿宋_GBK" w:hAnsi="Times New Roman" w:cs="Times New Roman"/>
          <w:sz w:val="32"/>
          <w:szCs w:val="32"/>
        </w:rPr>
        <w:t>为卓越产业链，标</w:t>
      </w:r>
      <w:r w:rsidRPr="001767B4">
        <w:rPr>
          <w:rFonts w:ascii="MS Mincho" w:eastAsia="MS Mincho" w:hAnsi="MS Mincho" w:cs="MS Mincho" w:hint="eastAsia"/>
          <w:sz w:val="32"/>
          <w:szCs w:val="32"/>
        </w:rPr>
        <w:t>ⓑ</w:t>
      </w:r>
      <w:r w:rsidRPr="001767B4">
        <w:rPr>
          <w:rFonts w:ascii="Times New Roman" w:eastAsia="方正仿宋_GBK" w:hAnsi="Times New Roman" w:cs="Times New Roman"/>
          <w:sz w:val="32"/>
          <w:szCs w:val="32"/>
        </w:rPr>
        <w:t>为未来产业链，其他为优势产业</w:t>
      </w:r>
      <w:r w:rsidRPr="001767B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D33AF" w:rsidRDefault="004D33AF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D33AF" w:rsidRDefault="004D33AF"/>
    <w:sectPr w:rsidR="004D33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B7" w:rsidRDefault="006749B7">
      <w:r>
        <w:separator/>
      </w:r>
    </w:p>
  </w:endnote>
  <w:endnote w:type="continuationSeparator" w:id="0">
    <w:p w:rsidR="006749B7" w:rsidRDefault="0067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760208"/>
    </w:sdtPr>
    <w:sdtEndPr>
      <w:rPr>
        <w:rFonts w:ascii="Times New Roman" w:hAnsi="Times New Roman" w:cs="Times New Roman"/>
        <w:sz w:val="28"/>
        <w:szCs w:val="28"/>
      </w:rPr>
    </w:sdtEndPr>
    <w:sdtContent>
      <w:p w:rsidR="004D33AF" w:rsidRDefault="00B21E5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AB1" w:rsidRPr="005F2AB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B7" w:rsidRDefault="006749B7">
      <w:r>
        <w:separator/>
      </w:r>
    </w:p>
  </w:footnote>
  <w:footnote w:type="continuationSeparator" w:id="0">
    <w:p w:rsidR="006749B7" w:rsidRDefault="0067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Dg0YmVlY2IwMWY3YWRhYzI4OWVhMTA0N2JlMjQifQ=="/>
  </w:docVars>
  <w:rsids>
    <w:rsidRoot w:val="7F455FAA"/>
    <w:rsid w:val="001767B4"/>
    <w:rsid w:val="004D33AF"/>
    <w:rsid w:val="005F2AB1"/>
    <w:rsid w:val="006749B7"/>
    <w:rsid w:val="009C3B28"/>
    <w:rsid w:val="00B13C05"/>
    <w:rsid w:val="00B21E5C"/>
    <w:rsid w:val="00C61B57"/>
    <w:rsid w:val="00E3780B"/>
    <w:rsid w:val="7F4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EF6C0F-5D3A-47D1-8127-EDE3DE8D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67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mfy</dc:creator>
  <cp:lastModifiedBy>企业发展服务中心-陈佳文</cp:lastModifiedBy>
  <cp:revision>7</cp:revision>
  <dcterms:created xsi:type="dcterms:W3CDTF">2023-09-04T07:24:00Z</dcterms:created>
  <dcterms:modified xsi:type="dcterms:W3CDTF">2024-05-27T02:24:00Z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75892B9EA6BF4018BE5EDF684E5E98B4_11</vt:lpwstr>
  </property>
</Properties>
</file>