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center"/>
        <w:rPr>
          <w:rFonts w:eastAsia="华文中宋"/>
          <w:color w:val="000000"/>
          <w:sz w:val="44"/>
          <w:szCs w:val="44"/>
        </w:rPr>
      </w:pPr>
    </w:p>
    <w:p>
      <w:pPr>
        <w:spacing w:line="680" w:lineRule="exact"/>
        <w:jc w:val="center"/>
        <w:rPr>
          <w:rFonts w:eastAsia="华文中宋"/>
          <w:color w:val="000000"/>
          <w:sz w:val="44"/>
          <w:szCs w:val="44"/>
        </w:rPr>
      </w:pPr>
      <w:r>
        <w:rPr>
          <w:rFonts w:eastAsia="华文中宋"/>
          <w:color w:val="000000"/>
          <w:sz w:val="44"/>
          <w:szCs w:val="44"/>
        </w:rPr>
        <w:t>关于印发《苏州工业园区金鸡湖高端服务业人才计划金融领军人才评定实施细则》的</w:t>
      </w:r>
    </w:p>
    <w:p>
      <w:pPr>
        <w:spacing w:line="680" w:lineRule="exact"/>
        <w:jc w:val="center"/>
        <w:rPr>
          <w:rFonts w:eastAsia="华文中宋"/>
          <w:color w:val="000000"/>
          <w:sz w:val="44"/>
          <w:szCs w:val="44"/>
        </w:rPr>
      </w:pPr>
      <w:r>
        <w:rPr>
          <w:rFonts w:eastAsia="华文中宋"/>
          <w:color w:val="000000"/>
          <w:sz w:val="44"/>
          <w:szCs w:val="44"/>
        </w:rPr>
        <w:t>通知</w:t>
      </w:r>
    </w:p>
    <w:p>
      <w:pPr>
        <w:spacing w:line="560" w:lineRule="exact"/>
        <w:rPr>
          <w:rFonts w:eastAsia="华文中宋"/>
          <w:color w:val="000000"/>
          <w:sz w:val="44"/>
          <w:szCs w:val="44"/>
        </w:rPr>
      </w:pPr>
    </w:p>
    <w:p>
      <w:pPr>
        <w:spacing w:line="560" w:lineRule="exact"/>
        <w:jc w:val="left"/>
        <w:rPr>
          <w:rFonts w:eastAsia="仿宋_GB2312"/>
          <w:color w:val="000000"/>
          <w:sz w:val="32"/>
          <w:szCs w:val="32"/>
        </w:rPr>
      </w:pPr>
      <w:r>
        <w:rPr>
          <w:rFonts w:eastAsia="仿宋_GB2312"/>
          <w:color w:val="000000"/>
          <w:sz w:val="32"/>
          <w:szCs w:val="32"/>
        </w:rPr>
        <w:t>各有关单位：</w:t>
      </w:r>
    </w:p>
    <w:p>
      <w:pPr>
        <w:spacing w:line="560" w:lineRule="exact"/>
        <w:ind w:firstLine="640" w:firstLineChars="200"/>
        <w:jc w:val="left"/>
        <w:rPr>
          <w:rFonts w:eastAsia="仿宋_GB2312"/>
          <w:color w:val="000000"/>
          <w:sz w:val="32"/>
          <w:szCs w:val="32"/>
        </w:rPr>
      </w:pPr>
      <w:r>
        <w:rPr>
          <w:rFonts w:eastAsia="仿宋_GB2312"/>
          <w:sz w:val="32"/>
          <w:szCs w:val="32"/>
        </w:rPr>
        <w:t>为贯彻落实《园区党工委关于深化实施苏州工业园区“金鸡湖人才计划”的意见》（苏园工〔2018〕71号）及《苏州工业园区金鸡湖高端服务业人才计划实施意见》，进一步明确苏州工业园区（以下简称园区）高端金融领军人才评定要求，</w:t>
      </w:r>
      <w:r>
        <w:rPr>
          <w:rFonts w:eastAsia="仿宋_GB2312"/>
          <w:color w:val="000000"/>
          <w:sz w:val="32"/>
          <w:szCs w:val="32"/>
        </w:rPr>
        <w:t>特制订本实施细则。</w:t>
      </w:r>
    </w:p>
    <w:p>
      <w:pPr>
        <w:spacing w:before="156" w:beforeLines="50" w:after="156" w:afterLines="50" w:line="560" w:lineRule="exact"/>
        <w:jc w:val="center"/>
        <w:rPr>
          <w:rFonts w:eastAsia="黑体"/>
          <w:color w:val="000000"/>
          <w:sz w:val="32"/>
          <w:szCs w:val="32"/>
        </w:rPr>
      </w:pPr>
      <w:r>
        <w:rPr>
          <w:rFonts w:eastAsia="黑体"/>
          <w:color w:val="000000"/>
          <w:sz w:val="32"/>
          <w:szCs w:val="32"/>
        </w:rPr>
        <w:t>第一章 基本条件</w:t>
      </w:r>
    </w:p>
    <w:p>
      <w:pPr>
        <w:spacing w:line="560" w:lineRule="exact"/>
        <w:ind w:firstLine="643" w:firstLineChars="200"/>
        <w:jc w:val="left"/>
        <w:rPr>
          <w:rFonts w:eastAsia="仿宋_GB2312"/>
          <w:color w:val="000000"/>
          <w:sz w:val="32"/>
          <w:szCs w:val="32"/>
        </w:rPr>
      </w:pPr>
      <w:r>
        <w:rPr>
          <w:rFonts w:eastAsia="仿宋_GB2312"/>
          <w:b/>
          <w:color w:val="000000"/>
          <w:sz w:val="32"/>
          <w:szCs w:val="32"/>
        </w:rPr>
        <w:t>第一条</w:t>
      </w:r>
      <w:r>
        <w:rPr>
          <w:rFonts w:eastAsia="仿宋_GB2312"/>
          <w:color w:val="000000"/>
          <w:sz w:val="32"/>
          <w:szCs w:val="32"/>
        </w:rPr>
        <w:t xml:space="preserve"> 园区高端金融领军人才是指落户在园区的金融机构、金融服务企业的领导团队中担任重要职务，对推进园区经济转型升级、区域金融中心高地建设、金融繁荣创新等方面做出重大贡献、具备较强行业影响力、业界公认的突出人才。高端金融领军人才应具有以下六项基本素质：创新的发展理念、卓越的管理能力、优异的经营业绩、丰富的从业经验、良好的业界口碑、宽广的国际视野。</w:t>
      </w:r>
    </w:p>
    <w:p>
      <w:pPr>
        <w:spacing w:line="560" w:lineRule="exact"/>
        <w:ind w:firstLine="643" w:firstLineChars="200"/>
        <w:jc w:val="left"/>
        <w:rPr>
          <w:rFonts w:eastAsia="仿宋_GB2312"/>
          <w:color w:val="000000"/>
          <w:sz w:val="32"/>
          <w:szCs w:val="32"/>
        </w:rPr>
      </w:pPr>
      <w:r>
        <w:rPr>
          <w:rFonts w:eastAsia="仿宋_GB2312"/>
          <w:b/>
          <w:color w:val="000000"/>
          <w:sz w:val="32"/>
          <w:szCs w:val="32"/>
        </w:rPr>
        <w:t>第二条</w:t>
      </w:r>
      <w:r>
        <w:rPr>
          <w:rFonts w:eastAsia="仿宋_GB2312"/>
          <w:color w:val="000000"/>
          <w:sz w:val="32"/>
          <w:szCs w:val="32"/>
        </w:rPr>
        <w:t xml:space="preserve"> 申请认定享受高端金融领军人才补贴的金融类机构、股权投资机构应按照《园区管委会关于推进苏州自贸片区金融开放创新的若干意见》（苏园管〔2019〕92号）规定予以认定。</w:t>
      </w:r>
    </w:p>
    <w:p>
      <w:pPr>
        <w:spacing w:before="156" w:beforeLines="50" w:after="156" w:afterLines="50" w:line="560" w:lineRule="exact"/>
        <w:jc w:val="center"/>
        <w:rPr>
          <w:rFonts w:eastAsia="黑体"/>
          <w:color w:val="000000"/>
          <w:sz w:val="32"/>
          <w:szCs w:val="32"/>
        </w:rPr>
      </w:pPr>
      <w:r>
        <w:rPr>
          <w:rFonts w:eastAsia="黑体"/>
          <w:color w:val="000000"/>
          <w:sz w:val="32"/>
          <w:szCs w:val="32"/>
        </w:rPr>
        <w:t>第二章 奖励细则</w:t>
      </w:r>
    </w:p>
    <w:p>
      <w:pPr>
        <w:spacing w:line="560" w:lineRule="exact"/>
        <w:ind w:firstLine="643" w:firstLineChars="200"/>
        <w:jc w:val="left"/>
        <w:rPr>
          <w:rFonts w:eastAsia="仿宋_GB2312"/>
          <w:b/>
          <w:color w:val="000000"/>
          <w:sz w:val="32"/>
          <w:szCs w:val="32"/>
        </w:rPr>
      </w:pPr>
      <w:r>
        <w:rPr>
          <w:rFonts w:eastAsia="仿宋_GB2312"/>
          <w:b/>
          <w:color w:val="000000"/>
          <w:sz w:val="32"/>
          <w:szCs w:val="32"/>
        </w:rPr>
        <w:t>第三条 金融机构：</w:t>
      </w:r>
    </w:p>
    <w:p>
      <w:pPr>
        <w:spacing w:line="560" w:lineRule="exact"/>
        <w:ind w:firstLine="640" w:firstLineChars="200"/>
        <w:jc w:val="left"/>
        <w:rPr>
          <w:rFonts w:eastAsia="楷体"/>
          <w:color w:val="000000"/>
          <w:sz w:val="32"/>
          <w:szCs w:val="32"/>
        </w:rPr>
      </w:pPr>
      <w:r>
        <w:rPr>
          <w:rFonts w:eastAsia="楷体"/>
          <w:color w:val="000000"/>
          <w:sz w:val="32"/>
          <w:szCs w:val="32"/>
        </w:rPr>
        <w:t>1. 申请100万元补贴对象，需满足下列条件之一：</w:t>
      </w:r>
    </w:p>
    <w:p>
      <w:pPr>
        <w:spacing w:line="560" w:lineRule="exact"/>
        <w:ind w:firstLine="640" w:firstLineChars="200"/>
        <w:jc w:val="left"/>
        <w:rPr>
          <w:rFonts w:eastAsia="仿宋_GB2312"/>
          <w:color w:val="000000"/>
          <w:sz w:val="32"/>
          <w:szCs w:val="32"/>
        </w:rPr>
      </w:pPr>
      <w:r>
        <w:rPr>
          <w:rFonts w:eastAsia="仿宋_GB2312"/>
          <w:color w:val="000000"/>
          <w:sz w:val="32"/>
          <w:szCs w:val="32"/>
        </w:rPr>
        <w:t>（1）通过上市等手段迅速做大规模，实现业内排名显著提升；</w:t>
      </w:r>
    </w:p>
    <w:p>
      <w:pPr>
        <w:spacing w:line="560" w:lineRule="exact"/>
        <w:ind w:firstLine="640" w:firstLineChars="200"/>
        <w:jc w:val="left"/>
        <w:rPr>
          <w:rFonts w:eastAsia="仿宋_GB2312"/>
          <w:color w:val="000000"/>
          <w:sz w:val="32"/>
          <w:szCs w:val="32"/>
        </w:rPr>
      </w:pPr>
      <w:r>
        <w:rPr>
          <w:rFonts w:eastAsia="仿宋_GB2312"/>
          <w:color w:val="000000"/>
          <w:sz w:val="32"/>
          <w:szCs w:val="32"/>
        </w:rPr>
        <w:t>（2）创设由监管部门批准的法人金融机构或金融机构持牌专业法人子公司;</w:t>
      </w:r>
    </w:p>
    <w:p>
      <w:pPr>
        <w:spacing w:line="560" w:lineRule="exact"/>
        <w:ind w:firstLine="640" w:firstLineChars="200"/>
        <w:jc w:val="left"/>
        <w:rPr>
          <w:rFonts w:eastAsia="楷体"/>
          <w:color w:val="000000"/>
          <w:sz w:val="32"/>
          <w:szCs w:val="32"/>
        </w:rPr>
      </w:pPr>
      <w:r>
        <w:rPr>
          <w:rFonts w:eastAsia="楷体"/>
          <w:color w:val="000000"/>
          <w:sz w:val="32"/>
          <w:szCs w:val="32"/>
        </w:rPr>
        <w:t>2. 申请50万元补贴对象，需满足下列条件之一：</w:t>
      </w:r>
    </w:p>
    <w:p>
      <w:pPr>
        <w:spacing w:line="560" w:lineRule="exact"/>
        <w:ind w:firstLine="640" w:firstLineChars="200"/>
        <w:jc w:val="left"/>
        <w:rPr>
          <w:rFonts w:eastAsia="仿宋_GB2312"/>
          <w:color w:val="000000"/>
          <w:sz w:val="32"/>
          <w:szCs w:val="32"/>
        </w:rPr>
      </w:pPr>
      <w:r>
        <w:rPr>
          <w:rFonts w:eastAsia="仿宋_GB2312"/>
          <w:color w:val="000000"/>
          <w:sz w:val="32"/>
          <w:szCs w:val="32"/>
        </w:rPr>
        <w:t>（1）创设或协助引进金融机构其他法人子公司或具有一定规模和较大影响力的功能性、区域性金融机构业务总部（含金融科技公司）。</w:t>
      </w:r>
    </w:p>
    <w:p>
      <w:pPr>
        <w:spacing w:line="560" w:lineRule="exact"/>
        <w:ind w:firstLine="640" w:firstLineChars="200"/>
        <w:jc w:val="left"/>
        <w:rPr>
          <w:rFonts w:eastAsia="仿宋_GB2312"/>
          <w:color w:val="000000"/>
          <w:sz w:val="32"/>
          <w:szCs w:val="32"/>
        </w:rPr>
      </w:pPr>
      <w:r>
        <w:rPr>
          <w:rFonts w:eastAsia="仿宋_GB2312"/>
          <w:color w:val="000000"/>
          <w:sz w:val="32"/>
          <w:szCs w:val="32"/>
        </w:rPr>
        <w:t>（2）有监管部门批复的，对苏州自贸片区金融发展具有重大影响力的金融创新；</w:t>
      </w:r>
    </w:p>
    <w:p>
      <w:pPr>
        <w:spacing w:line="560" w:lineRule="exact"/>
        <w:ind w:firstLine="640" w:firstLineChars="200"/>
        <w:jc w:val="left"/>
        <w:rPr>
          <w:rFonts w:eastAsia="楷体"/>
          <w:color w:val="000000"/>
          <w:sz w:val="32"/>
          <w:szCs w:val="32"/>
        </w:rPr>
      </w:pPr>
      <w:r>
        <w:rPr>
          <w:rFonts w:eastAsia="楷体"/>
          <w:color w:val="000000"/>
          <w:sz w:val="32"/>
          <w:szCs w:val="32"/>
        </w:rPr>
        <w:t>3. 申请30万元补贴对象：</w:t>
      </w:r>
    </w:p>
    <w:p>
      <w:pPr>
        <w:spacing w:line="560" w:lineRule="exact"/>
        <w:ind w:firstLine="640" w:firstLineChars="200"/>
        <w:jc w:val="left"/>
        <w:rPr>
          <w:rFonts w:eastAsia="仿宋_GB2312"/>
          <w:color w:val="000000"/>
          <w:sz w:val="32"/>
          <w:szCs w:val="32"/>
        </w:rPr>
      </w:pPr>
      <w:r>
        <w:rPr>
          <w:rFonts w:eastAsia="仿宋_GB2312"/>
          <w:color w:val="000000"/>
          <w:sz w:val="32"/>
          <w:szCs w:val="32"/>
        </w:rPr>
        <w:t>有在全国具有首创性、对苏州自贸片区金融发展具有较大影响力的金融创新；</w:t>
      </w:r>
    </w:p>
    <w:p>
      <w:pPr>
        <w:spacing w:line="560" w:lineRule="exact"/>
        <w:ind w:firstLine="643" w:firstLineChars="200"/>
        <w:jc w:val="left"/>
        <w:rPr>
          <w:rFonts w:eastAsia="仿宋_GB2312"/>
          <w:b/>
          <w:color w:val="000000" w:themeColor="text1"/>
          <w:sz w:val="32"/>
          <w:szCs w:val="32"/>
          <w14:textFill>
            <w14:solidFill>
              <w14:schemeClr w14:val="tx1"/>
            </w14:solidFill>
          </w14:textFill>
        </w:rPr>
      </w:pPr>
      <w:r>
        <w:rPr>
          <w:rFonts w:hint="eastAsia" w:eastAsia="仿宋_GB2312"/>
          <w:b/>
          <w:color w:val="000000" w:themeColor="text1"/>
          <w:sz w:val="32"/>
          <w:szCs w:val="32"/>
          <w14:textFill>
            <w14:solidFill>
              <w14:schemeClr w14:val="tx1"/>
            </w14:solidFill>
          </w14:textFill>
        </w:rPr>
        <w:t>第四条 金融科技企业</w:t>
      </w:r>
    </w:p>
    <w:p>
      <w:pPr>
        <w:spacing w:line="560" w:lineRule="exact"/>
        <w:ind w:firstLine="640" w:firstLineChars="200"/>
        <w:jc w:val="left"/>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在园区设立金融科技领域具有新技术、新业态、新模式的产业规模化项目；或具有填补产业空白效应、行业引领效果的重大项目</w:t>
      </w:r>
      <w:r>
        <w:rPr>
          <w:rFonts w:hint="eastAsia" w:eastAsia="仿宋_GB2312"/>
          <w:color w:val="000000" w:themeColor="text1"/>
          <w:sz w:val="32"/>
          <w:szCs w:val="32"/>
          <w14:textFill>
            <w14:solidFill>
              <w14:schemeClr w14:val="tx1"/>
            </w14:solidFill>
          </w14:textFill>
        </w:rPr>
        <w:t>可参照</w:t>
      </w:r>
      <w:r>
        <w:rPr>
          <w:rFonts w:eastAsia="仿宋_GB2312"/>
          <w:color w:val="000000" w:themeColor="text1"/>
          <w:sz w:val="32"/>
          <w:szCs w:val="32"/>
          <w14:textFill>
            <w14:solidFill>
              <w14:schemeClr w14:val="tx1"/>
            </w14:solidFill>
          </w14:textFill>
        </w:rPr>
        <w:t>第三条</w:t>
      </w:r>
      <w:r>
        <w:rPr>
          <w:rFonts w:hint="eastAsia" w:eastAsia="仿宋_GB2312"/>
          <w:color w:val="000000" w:themeColor="text1"/>
          <w:sz w:val="32"/>
          <w:szCs w:val="32"/>
          <w14:textFill>
            <w14:solidFill>
              <w14:schemeClr w14:val="tx1"/>
            </w14:solidFill>
          </w14:textFill>
        </w:rPr>
        <w:t>金融机构</w:t>
      </w:r>
      <w:r>
        <w:rPr>
          <w:rFonts w:eastAsia="仿宋_GB2312"/>
          <w:color w:val="000000" w:themeColor="text1"/>
          <w:sz w:val="32"/>
          <w:szCs w:val="32"/>
          <w14:textFill>
            <w14:solidFill>
              <w14:schemeClr w14:val="tx1"/>
            </w14:solidFill>
          </w14:textFill>
        </w:rPr>
        <w:t>执行</w:t>
      </w:r>
      <w:r>
        <w:rPr>
          <w:rFonts w:hint="eastAsia" w:eastAsia="仿宋_GB2312"/>
          <w:color w:val="000000" w:themeColor="text1"/>
          <w:sz w:val="32"/>
          <w:szCs w:val="32"/>
          <w14:textFill>
            <w14:solidFill>
              <w14:schemeClr w14:val="tx1"/>
            </w14:solidFill>
          </w14:textFill>
        </w:rPr>
        <w:t>。</w:t>
      </w:r>
    </w:p>
    <w:p>
      <w:pPr>
        <w:spacing w:line="560" w:lineRule="exact"/>
        <w:ind w:firstLine="643" w:firstLineChars="200"/>
        <w:jc w:val="left"/>
        <w:rPr>
          <w:rFonts w:eastAsia="仿宋_GB2312"/>
          <w:b/>
          <w:color w:val="000000"/>
          <w:sz w:val="32"/>
          <w:szCs w:val="32"/>
        </w:rPr>
      </w:pPr>
      <w:r>
        <w:rPr>
          <w:rFonts w:eastAsia="仿宋_GB2312"/>
          <w:b/>
          <w:color w:val="000000"/>
          <w:sz w:val="32"/>
          <w:szCs w:val="32"/>
        </w:rPr>
        <w:t>第</w:t>
      </w:r>
      <w:r>
        <w:rPr>
          <w:rFonts w:hint="eastAsia" w:eastAsia="仿宋_GB2312"/>
          <w:b/>
          <w:color w:val="000000"/>
          <w:sz w:val="32"/>
          <w:szCs w:val="32"/>
        </w:rPr>
        <w:t>五</w:t>
      </w:r>
      <w:r>
        <w:rPr>
          <w:rFonts w:eastAsia="仿宋_GB2312"/>
          <w:b/>
          <w:color w:val="000000"/>
          <w:sz w:val="32"/>
          <w:szCs w:val="32"/>
        </w:rPr>
        <w:t>条 股权投资管理企业</w:t>
      </w:r>
    </w:p>
    <w:p>
      <w:pPr>
        <w:spacing w:line="560" w:lineRule="exact"/>
        <w:ind w:firstLine="640" w:firstLineChars="200"/>
        <w:jc w:val="left"/>
        <w:rPr>
          <w:rFonts w:eastAsia="仿宋_GB2312"/>
          <w:b/>
          <w:color w:val="000000"/>
          <w:sz w:val="32"/>
          <w:szCs w:val="32"/>
        </w:rPr>
      </w:pPr>
      <w:r>
        <w:rPr>
          <w:rFonts w:eastAsia="楷体"/>
          <w:color w:val="000000"/>
          <w:sz w:val="32"/>
          <w:szCs w:val="32"/>
        </w:rPr>
        <w:t>1. 申请100万元补贴对象</w:t>
      </w:r>
      <w:r>
        <w:rPr>
          <w:rFonts w:eastAsia="仿宋_GB2312"/>
          <w:color w:val="000000"/>
          <w:sz w:val="32"/>
          <w:szCs w:val="32"/>
        </w:rPr>
        <w:t>（股权投资母基金需满足（3））：</w:t>
      </w:r>
    </w:p>
    <w:p>
      <w:pPr>
        <w:spacing w:line="560" w:lineRule="exact"/>
        <w:ind w:firstLine="640" w:firstLineChars="200"/>
        <w:jc w:val="left"/>
        <w:rPr>
          <w:rFonts w:eastAsia="仿宋_GB2312"/>
          <w:color w:val="000000"/>
          <w:sz w:val="32"/>
          <w:szCs w:val="32"/>
        </w:rPr>
      </w:pPr>
      <w:r>
        <w:rPr>
          <w:rFonts w:eastAsia="仿宋_GB2312"/>
          <w:color w:val="000000"/>
          <w:sz w:val="32"/>
          <w:szCs w:val="32"/>
        </w:rPr>
        <w:t>（1）管理的在园区工商登记注册的单支基金规模不低于50亿元，实际到位资金不低于25亿元（不含母基金）；</w:t>
      </w:r>
    </w:p>
    <w:p>
      <w:pPr>
        <w:spacing w:line="560" w:lineRule="exact"/>
        <w:ind w:firstLine="640" w:firstLineChars="200"/>
        <w:jc w:val="left"/>
        <w:rPr>
          <w:rFonts w:eastAsia="仿宋_GB2312"/>
          <w:color w:val="000000"/>
          <w:sz w:val="32"/>
          <w:szCs w:val="32"/>
        </w:rPr>
      </w:pPr>
      <w:r>
        <w:rPr>
          <w:rFonts w:eastAsia="仿宋_GB2312"/>
          <w:color w:val="000000"/>
          <w:sz w:val="32"/>
          <w:szCs w:val="32"/>
        </w:rPr>
        <w:t>（2）管理的在园区工商登记注册的单支基金投资园区项目满足下列条件之一：</w:t>
      </w:r>
    </w:p>
    <w:p>
      <w:pPr>
        <w:spacing w:line="560" w:lineRule="exact"/>
        <w:ind w:firstLine="640" w:firstLineChars="200"/>
        <w:jc w:val="left"/>
        <w:rPr>
          <w:rFonts w:eastAsia="仿宋_GB2312"/>
          <w:color w:val="000000"/>
          <w:sz w:val="32"/>
          <w:szCs w:val="32"/>
        </w:rPr>
      </w:pPr>
      <w:r>
        <w:rPr>
          <w:rFonts w:hint="eastAsia" w:ascii="仿宋" w:hAnsi="仿宋" w:eastAsia="仿宋"/>
          <w:color w:val="000000"/>
          <w:sz w:val="32"/>
          <w:szCs w:val="32"/>
        </w:rPr>
        <w:t>①</w:t>
      </w:r>
      <w:r>
        <w:rPr>
          <w:rFonts w:eastAsia="仿宋_GB2312"/>
          <w:color w:val="000000"/>
          <w:sz w:val="32"/>
          <w:szCs w:val="32"/>
        </w:rPr>
        <w:t>投资园区项目（不含基金）金额累计超过5亿元；</w:t>
      </w:r>
    </w:p>
    <w:p>
      <w:pPr>
        <w:spacing w:line="560" w:lineRule="exact"/>
        <w:ind w:firstLine="640" w:firstLineChars="200"/>
        <w:jc w:val="left"/>
        <w:rPr>
          <w:rFonts w:eastAsia="仿宋_GB2312"/>
          <w:color w:val="000000"/>
          <w:sz w:val="32"/>
          <w:szCs w:val="32"/>
        </w:rPr>
      </w:pPr>
      <w:r>
        <w:rPr>
          <w:rFonts w:hint="eastAsia" w:ascii="仿宋" w:hAnsi="仿宋" w:eastAsia="仿宋"/>
          <w:color w:val="000000"/>
          <w:sz w:val="32"/>
          <w:szCs w:val="32"/>
        </w:rPr>
        <w:t>②</w:t>
      </w:r>
      <w:r>
        <w:rPr>
          <w:rFonts w:eastAsia="仿宋_GB2312"/>
          <w:color w:val="000000"/>
          <w:sz w:val="32"/>
          <w:szCs w:val="32"/>
        </w:rPr>
        <w:t>投资园区项目（不含基金）金额累计超过3亿元，投资园区项目个数超过10个；</w:t>
      </w:r>
    </w:p>
    <w:p>
      <w:pPr>
        <w:spacing w:line="560" w:lineRule="exact"/>
        <w:ind w:firstLine="640"/>
        <w:jc w:val="left"/>
        <w:rPr>
          <w:rFonts w:eastAsia="仿宋_GB2312"/>
          <w:color w:val="000000"/>
          <w:sz w:val="32"/>
          <w:szCs w:val="32"/>
        </w:rPr>
      </w:pPr>
      <w:r>
        <w:rPr>
          <w:rFonts w:eastAsia="仿宋_GB2312"/>
          <w:color w:val="000000"/>
          <w:sz w:val="32"/>
          <w:szCs w:val="32"/>
        </w:rPr>
        <w:t>（3）股权投资母基金管理的在园区工商登记注册的单支基金规模不低于100亿元，实际投资于注册在园区的股权投资基金金额累计超过50亿元；</w:t>
      </w:r>
    </w:p>
    <w:p>
      <w:pPr>
        <w:spacing w:line="560" w:lineRule="exact"/>
        <w:ind w:firstLine="640" w:firstLineChars="200"/>
        <w:jc w:val="left"/>
        <w:rPr>
          <w:rFonts w:eastAsia="仿宋_GB2312"/>
          <w:b/>
          <w:color w:val="000000"/>
          <w:sz w:val="32"/>
          <w:szCs w:val="32"/>
        </w:rPr>
      </w:pPr>
      <w:r>
        <w:rPr>
          <w:rFonts w:eastAsia="楷体"/>
          <w:color w:val="000000"/>
          <w:sz w:val="32"/>
          <w:szCs w:val="32"/>
        </w:rPr>
        <w:t>2. 申请50万元补贴对象</w:t>
      </w:r>
      <w:r>
        <w:rPr>
          <w:rFonts w:eastAsia="仿宋_GB2312"/>
          <w:color w:val="000000"/>
          <w:sz w:val="32"/>
          <w:szCs w:val="32"/>
        </w:rPr>
        <w:t>（股权投资母基金需满足（3））：</w:t>
      </w:r>
    </w:p>
    <w:p>
      <w:pPr>
        <w:spacing w:line="560" w:lineRule="exact"/>
        <w:ind w:firstLine="640" w:firstLineChars="200"/>
        <w:jc w:val="left"/>
        <w:rPr>
          <w:rFonts w:eastAsia="仿宋_GB2312"/>
          <w:color w:val="000000"/>
          <w:sz w:val="32"/>
          <w:szCs w:val="32"/>
        </w:rPr>
      </w:pPr>
      <w:r>
        <w:rPr>
          <w:rFonts w:eastAsia="仿宋_GB2312"/>
          <w:color w:val="000000"/>
          <w:sz w:val="32"/>
          <w:szCs w:val="32"/>
        </w:rPr>
        <w:t>（1）管理的在园区工商登记注册的单支基金规模不低于30亿元，实际到位资金不低于15亿元（不含母基金）；</w:t>
      </w:r>
    </w:p>
    <w:p>
      <w:pPr>
        <w:spacing w:line="560" w:lineRule="exact"/>
        <w:ind w:firstLine="640" w:firstLineChars="200"/>
        <w:jc w:val="left"/>
        <w:rPr>
          <w:rFonts w:eastAsia="仿宋_GB2312"/>
          <w:color w:val="000000"/>
          <w:sz w:val="32"/>
          <w:szCs w:val="32"/>
        </w:rPr>
      </w:pPr>
      <w:r>
        <w:rPr>
          <w:rFonts w:eastAsia="仿宋_GB2312"/>
          <w:color w:val="000000"/>
          <w:sz w:val="32"/>
          <w:szCs w:val="32"/>
        </w:rPr>
        <w:t>（2）管理的在园区工商登记注册的单支基金投资园区项目满足下列条件之一：</w:t>
      </w:r>
    </w:p>
    <w:p>
      <w:pPr>
        <w:spacing w:line="560" w:lineRule="exact"/>
        <w:ind w:firstLine="640" w:firstLineChars="200"/>
        <w:jc w:val="left"/>
        <w:rPr>
          <w:rFonts w:eastAsia="仿宋_GB2312"/>
          <w:color w:val="000000"/>
          <w:sz w:val="32"/>
          <w:szCs w:val="32"/>
        </w:rPr>
      </w:pPr>
      <w:r>
        <w:rPr>
          <w:rFonts w:hint="eastAsia" w:ascii="仿宋" w:hAnsi="仿宋" w:eastAsia="仿宋"/>
          <w:color w:val="000000"/>
          <w:sz w:val="32"/>
          <w:szCs w:val="32"/>
        </w:rPr>
        <w:t>①</w:t>
      </w:r>
      <w:r>
        <w:rPr>
          <w:rFonts w:eastAsia="仿宋_GB2312"/>
          <w:color w:val="000000"/>
          <w:sz w:val="32"/>
          <w:szCs w:val="32"/>
        </w:rPr>
        <w:t>投资园区项目（不含基金）金额累计超过3亿元；</w:t>
      </w:r>
    </w:p>
    <w:p>
      <w:pPr>
        <w:spacing w:line="560" w:lineRule="exact"/>
        <w:ind w:firstLine="640" w:firstLineChars="200"/>
        <w:jc w:val="left"/>
        <w:rPr>
          <w:rFonts w:eastAsia="仿宋_GB2312"/>
          <w:color w:val="000000"/>
          <w:sz w:val="32"/>
          <w:szCs w:val="32"/>
        </w:rPr>
      </w:pPr>
      <w:r>
        <w:rPr>
          <w:rFonts w:hint="eastAsia" w:ascii="仿宋" w:hAnsi="仿宋" w:eastAsia="仿宋"/>
          <w:color w:val="000000"/>
          <w:sz w:val="32"/>
          <w:szCs w:val="32"/>
        </w:rPr>
        <w:t>②</w:t>
      </w:r>
      <w:r>
        <w:rPr>
          <w:rFonts w:eastAsia="仿宋_GB2312"/>
          <w:color w:val="000000"/>
          <w:sz w:val="32"/>
          <w:szCs w:val="32"/>
        </w:rPr>
        <w:t>投资园区项目（不含基金）金额累计超过2亿元，投资园区项目个数超过5个；</w:t>
      </w:r>
    </w:p>
    <w:p>
      <w:pPr>
        <w:spacing w:line="560" w:lineRule="exact"/>
        <w:ind w:firstLine="640" w:firstLineChars="200"/>
        <w:jc w:val="left"/>
        <w:rPr>
          <w:rFonts w:eastAsia="仿宋_GB2312"/>
          <w:color w:val="000000"/>
          <w:sz w:val="32"/>
          <w:szCs w:val="32"/>
        </w:rPr>
      </w:pPr>
      <w:r>
        <w:rPr>
          <w:rFonts w:hint="eastAsia" w:ascii="仿宋" w:hAnsi="仿宋" w:eastAsia="仿宋"/>
          <w:color w:val="000000"/>
          <w:sz w:val="32"/>
          <w:szCs w:val="32"/>
        </w:rPr>
        <w:t>③</w:t>
      </w:r>
      <w:r>
        <w:rPr>
          <w:rFonts w:eastAsia="仿宋_GB2312"/>
          <w:color w:val="000000"/>
          <w:sz w:val="32"/>
          <w:szCs w:val="32"/>
        </w:rPr>
        <w:t>当年新增投资园区项目（不含基金）金额超过1亿元，</w:t>
      </w:r>
    </w:p>
    <w:p>
      <w:pPr>
        <w:spacing w:line="560" w:lineRule="exact"/>
        <w:jc w:val="left"/>
        <w:rPr>
          <w:rFonts w:eastAsia="仿宋_GB2312"/>
          <w:color w:val="000000"/>
          <w:sz w:val="32"/>
          <w:szCs w:val="32"/>
        </w:rPr>
      </w:pPr>
      <w:r>
        <w:rPr>
          <w:rFonts w:eastAsia="仿宋_GB2312"/>
          <w:color w:val="000000"/>
          <w:sz w:val="32"/>
          <w:szCs w:val="32"/>
        </w:rPr>
        <w:t>且申请人有重大、优质项目投资经验，在业内须有一定行业知名度；</w:t>
      </w:r>
    </w:p>
    <w:p>
      <w:pPr>
        <w:spacing w:line="560" w:lineRule="exact"/>
        <w:ind w:firstLine="640"/>
        <w:jc w:val="left"/>
        <w:rPr>
          <w:rFonts w:eastAsia="仿宋_GB2312"/>
          <w:color w:val="000000"/>
          <w:sz w:val="32"/>
          <w:szCs w:val="32"/>
        </w:rPr>
      </w:pPr>
      <w:r>
        <w:rPr>
          <w:rFonts w:eastAsia="仿宋_GB2312"/>
          <w:color w:val="000000"/>
          <w:sz w:val="32"/>
          <w:szCs w:val="32"/>
        </w:rPr>
        <w:t>（3）股权投资母基金管理的在园区工商登记注册的单支基金规模不低于50亿元，实际投资于注册在园区的股权投资基金金额累计超过25亿元；</w:t>
      </w:r>
    </w:p>
    <w:p>
      <w:pPr>
        <w:spacing w:line="560" w:lineRule="exact"/>
        <w:ind w:firstLine="640" w:firstLineChars="200"/>
        <w:jc w:val="left"/>
        <w:rPr>
          <w:rFonts w:eastAsia="仿宋_GB2312"/>
          <w:b/>
          <w:color w:val="000000"/>
          <w:sz w:val="32"/>
          <w:szCs w:val="32"/>
        </w:rPr>
      </w:pPr>
      <w:r>
        <w:rPr>
          <w:rFonts w:eastAsia="楷体"/>
          <w:color w:val="000000"/>
          <w:sz w:val="32"/>
          <w:szCs w:val="32"/>
        </w:rPr>
        <w:t>3. 申请30万元补贴对象</w:t>
      </w:r>
      <w:r>
        <w:rPr>
          <w:rFonts w:eastAsia="仿宋_GB2312"/>
          <w:color w:val="000000"/>
          <w:sz w:val="32"/>
          <w:szCs w:val="32"/>
        </w:rPr>
        <w:t>（天使/种子/孵化基金需满足（3））：</w:t>
      </w:r>
    </w:p>
    <w:p>
      <w:pPr>
        <w:spacing w:line="560" w:lineRule="exact"/>
        <w:ind w:firstLine="640" w:firstLineChars="200"/>
        <w:jc w:val="left"/>
        <w:rPr>
          <w:rFonts w:eastAsia="仿宋_GB2312"/>
          <w:color w:val="000000"/>
          <w:sz w:val="32"/>
          <w:szCs w:val="32"/>
        </w:rPr>
      </w:pPr>
      <w:r>
        <w:rPr>
          <w:rFonts w:eastAsia="仿宋_GB2312"/>
          <w:color w:val="000000"/>
          <w:sz w:val="32"/>
          <w:szCs w:val="32"/>
        </w:rPr>
        <w:t>（1）管理的在园区工商登记注册的单支基金规模不低于15亿元，实际到位资金不低于8亿元（不含母基金）；</w:t>
      </w:r>
    </w:p>
    <w:p>
      <w:pPr>
        <w:spacing w:line="560" w:lineRule="exact"/>
        <w:ind w:firstLine="640" w:firstLineChars="200"/>
        <w:jc w:val="left"/>
        <w:rPr>
          <w:rFonts w:eastAsia="仿宋_GB2312"/>
          <w:color w:val="000000"/>
          <w:sz w:val="32"/>
          <w:szCs w:val="32"/>
        </w:rPr>
      </w:pPr>
      <w:r>
        <w:rPr>
          <w:rFonts w:eastAsia="仿宋_GB2312"/>
          <w:color w:val="000000"/>
          <w:sz w:val="32"/>
          <w:szCs w:val="32"/>
        </w:rPr>
        <w:t>（2）管理的在园区工商登记注册的单支基金投资园区项目满足下列条件之一：</w:t>
      </w:r>
    </w:p>
    <w:p>
      <w:pPr>
        <w:spacing w:line="560" w:lineRule="exact"/>
        <w:ind w:firstLine="640" w:firstLineChars="200"/>
        <w:jc w:val="left"/>
        <w:rPr>
          <w:rFonts w:eastAsia="仿宋_GB2312"/>
          <w:color w:val="000000"/>
          <w:sz w:val="32"/>
          <w:szCs w:val="32"/>
        </w:rPr>
      </w:pPr>
      <w:r>
        <w:rPr>
          <w:rFonts w:hint="eastAsia" w:ascii="宋体" w:hAnsi="宋体" w:cs="宋体"/>
          <w:color w:val="000000"/>
          <w:sz w:val="32"/>
          <w:szCs w:val="32"/>
        </w:rPr>
        <w:t>①</w:t>
      </w:r>
      <w:r>
        <w:rPr>
          <w:rFonts w:eastAsia="仿宋_GB2312"/>
          <w:color w:val="000000"/>
          <w:sz w:val="32"/>
          <w:szCs w:val="32"/>
        </w:rPr>
        <w:t>投资园区项目（不含基金）金额累计超过2亿元；</w:t>
      </w:r>
    </w:p>
    <w:p>
      <w:pPr>
        <w:spacing w:line="560" w:lineRule="exact"/>
        <w:ind w:firstLine="640" w:firstLineChars="200"/>
        <w:jc w:val="left"/>
        <w:rPr>
          <w:rFonts w:eastAsia="仿宋_GB2312"/>
          <w:color w:val="000000"/>
          <w:sz w:val="32"/>
          <w:szCs w:val="32"/>
        </w:rPr>
      </w:pPr>
      <w:r>
        <w:rPr>
          <w:rFonts w:hint="eastAsia" w:ascii="宋体" w:hAnsi="宋体" w:cs="宋体"/>
          <w:color w:val="000000"/>
          <w:sz w:val="32"/>
          <w:szCs w:val="32"/>
        </w:rPr>
        <w:t>②</w:t>
      </w:r>
      <w:r>
        <w:rPr>
          <w:rFonts w:eastAsia="仿宋_GB2312"/>
          <w:color w:val="000000"/>
          <w:sz w:val="32"/>
          <w:szCs w:val="32"/>
        </w:rPr>
        <w:t>当年新增投资园区项目（不含基金）金额超过5000万元，</w:t>
      </w:r>
    </w:p>
    <w:p>
      <w:pPr>
        <w:spacing w:line="560" w:lineRule="exact"/>
        <w:jc w:val="left"/>
        <w:rPr>
          <w:rFonts w:eastAsia="仿宋_GB2312"/>
          <w:color w:val="000000"/>
          <w:sz w:val="32"/>
          <w:szCs w:val="32"/>
        </w:rPr>
      </w:pPr>
      <w:r>
        <w:rPr>
          <w:rFonts w:eastAsia="仿宋_GB2312"/>
          <w:color w:val="000000"/>
          <w:sz w:val="32"/>
          <w:szCs w:val="32"/>
        </w:rPr>
        <w:t>且申请人有重大、优质项目投资经验，在业内须有一定行业知名度；</w:t>
      </w:r>
    </w:p>
    <w:p>
      <w:pPr>
        <w:spacing w:line="560" w:lineRule="exact"/>
        <w:ind w:firstLine="640" w:firstLineChars="200"/>
        <w:jc w:val="left"/>
        <w:rPr>
          <w:rFonts w:eastAsia="仿宋_GB2312"/>
          <w:color w:val="000000"/>
          <w:sz w:val="32"/>
          <w:szCs w:val="32"/>
        </w:rPr>
      </w:pPr>
      <w:r>
        <w:rPr>
          <w:rFonts w:eastAsia="仿宋_GB2312"/>
          <w:color w:val="000000"/>
          <w:sz w:val="32"/>
          <w:szCs w:val="32"/>
        </w:rPr>
        <w:t>（3）完善创新资本生态系统，鼓励优质天使/种子/孵化基金集聚发展。管理在园区工商登记的单只基金规模不低于1.5亿元，实际到位资金不低于1亿元，投资园区早期项目（不含基金）金额累计超过5千万元，同时对园区创业生态营造起到创新引领作用。</w:t>
      </w:r>
    </w:p>
    <w:p>
      <w:pPr>
        <w:spacing w:before="156" w:beforeLines="50" w:after="156" w:afterLines="50" w:line="560" w:lineRule="exact"/>
        <w:jc w:val="center"/>
        <w:rPr>
          <w:rFonts w:eastAsia="黑体"/>
          <w:color w:val="000000"/>
          <w:sz w:val="32"/>
          <w:szCs w:val="32"/>
        </w:rPr>
      </w:pPr>
      <w:r>
        <w:rPr>
          <w:rFonts w:eastAsia="黑体"/>
          <w:color w:val="000000"/>
          <w:sz w:val="32"/>
          <w:szCs w:val="32"/>
        </w:rPr>
        <w:t>第三章 申请资料清单</w:t>
      </w:r>
    </w:p>
    <w:p>
      <w:pPr>
        <w:spacing w:line="560" w:lineRule="exact"/>
        <w:ind w:firstLine="643" w:firstLineChars="200"/>
        <w:jc w:val="left"/>
        <w:rPr>
          <w:rFonts w:eastAsia="仿宋_GB2312"/>
          <w:b/>
          <w:color w:val="000000"/>
          <w:sz w:val="32"/>
          <w:szCs w:val="32"/>
        </w:rPr>
      </w:pPr>
      <w:r>
        <w:rPr>
          <w:rFonts w:eastAsia="仿宋_GB2312"/>
          <w:b/>
          <w:color w:val="000000"/>
          <w:sz w:val="32"/>
          <w:szCs w:val="32"/>
        </w:rPr>
        <w:t>第五条 机构材料：</w:t>
      </w:r>
    </w:p>
    <w:p>
      <w:pPr>
        <w:spacing w:line="560" w:lineRule="exact"/>
        <w:ind w:firstLine="640" w:firstLineChars="200"/>
        <w:rPr>
          <w:rFonts w:eastAsia="仿宋_GB2312"/>
          <w:color w:val="000000"/>
          <w:sz w:val="32"/>
          <w:szCs w:val="32"/>
        </w:rPr>
      </w:pPr>
      <w:r>
        <w:rPr>
          <w:rFonts w:eastAsia="楷体"/>
          <w:color w:val="000000"/>
          <w:sz w:val="32"/>
          <w:szCs w:val="32"/>
        </w:rPr>
        <w:t>1. 金融机构：</w:t>
      </w:r>
      <w:r>
        <w:rPr>
          <w:rFonts w:eastAsia="仿宋_GB2312"/>
          <w:color w:val="000000"/>
          <w:sz w:val="32"/>
          <w:szCs w:val="32"/>
        </w:rPr>
        <w:t>金融监管部门的设立批准证书、工商营业执照、监管部门批复的金融创新证明、监管部门批准创设的法人金融机构批准证书、引进总部类金融机构的情况说明、批准证书、其他证明材料、在全国具有首创性并对苏州自贸片区金融发展具有较大影响力的金融创新证明</w:t>
      </w:r>
      <w:r>
        <w:rPr>
          <w:rFonts w:hint="eastAsia" w:eastAsia="仿宋_GB2312"/>
          <w:color w:val="000000"/>
          <w:sz w:val="32"/>
          <w:szCs w:val="32"/>
        </w:rPr>
        <w:t>。</w:t>
      </w:r>
    </w:p>
    <w:p>
      <w:pPr>
        <w:spacing w:line="560" w:lineRule="exact"/>
        <w:ind w:firstLine="640" w:firstLineChars="200"/>
        <w:rPr>
          <w:rFonts w:eastAsia="仿宋_GB2312"/>
          <w:sz w:val="32"/>
          <w:szCs w:val="32"/>
        </w:rPr>
      </w:pPr>
      <w:r>
        <w:rPr>
          <w:rFonts w:hint="eastAsia" w:eastAsia="楷体"/>
          <w:color w:val="000000"/>
          <w:sz w:val="32"/>
          <w:szCs w:val="32"/>
        </w:rPr>
        <w:t>2</w:t>
      </w:r>
      <w:r>
        <w:rPr>
          <w:rFonts w:eastAsia="楷体"/>
          <w:color w:val="000000"/>
          <w:sz w:val="32"/>
          <w:szCs w:val="32"/>
        </w:rPr>
        <w:t>.</w:t>
      </w:r>
      <w:r>
        <w:rPr>
          <w:rFonts w:hint="eastAsia" w:eastAsia="楷体"/>
          <w:color w:val="000000"/>
          <w:sz w:val="32"/>
          <w:szCs w:val="32"/>
        </w:rPr>
        <w:t xml:space="preserve"> 金融科技企业：</w:t>
      </w:r>
      <w:r>
        <w:rPr>
          <w:rFonts w:eastAsia="仿宋_GB2312"/>
          <w:color w:val="000000"/>
          <w:sz w:val="32"/>
          <w:szCs w:val="32"/>
        </w:rPr>
        <w:t>工商营业执照、</w:t>
      </w:r>
      <w:r>
        <w:rPr>
          <w:rFonts w:eastAsia="仿宋_GB2312"/>
          <w:sz w:val="32"/>
          <w:szCs w:val="32"/>
        </w:rPr>
        <w:t>在园区设立的金融科技等重大项目的产业规模/填补产业空白效应/行业引领效果等方面的证明材料。</w:t>
      </w:r>
    </w:p>
    <w:p>
      <w:pPr>
        <w:spacing w:line="560" w:lineRule="exact"/>
        <w:ind w:firstLine="640" w:firstLineChars="200"/>
        <w:jc w:val="left"/>
        <w:rPr>
          <w:rFonts w:eastAsia="仿宋_GB2312"/>
          <w:color w:val="000000"/>
          <w:sz w:val="32"/>
          <w:szCs w:val="32"/>
        </w:rPr>
      </w:pPr>
      <w:r>
        <w:rPr>
          <w:rFonts w:hint="eastAsia" w:eastAsia="楷体"/>
          <w:color w:val="000000"/>
          <w:sz w:val="32"/>
          <w:szCs w:val="32"/>
        </w:rPr>
        <w:t>3</w:t>
      </w:r>
      <w:r>
        <w:rPr>
          <w:rFonts w:eastAsia="楷体"/>
          <w:color w:val="000000"/>
          <w:sz w:val="32"/>
          <w:szCs w:val="32"/>
        </w:rPr>
        <w:t>. 股权投资管理企业：</w:t>
      </w:r>
      <w:r>
        <w:rPr>
          <w:rFonts w:eastAsia="仿宋_GB2312"/>
          <w:color w:val="000000"/>
          <w:sz w:val="32"/>
          <w:szCs w:val="32"/>
        </w:rPr>
        <w:t>工商营业执照、基金委托管理协议、所管理基金的工商营业执照、所管理基金的公司章程或合伙协议书、所管理基金到位注册资本的验资报告、所管理基金已投资园区项目的清单（原件）、及相应投资合同和资金划拨凭证、基金管理人行业知名度、有重大、优质项目投资经验的证明材料。</w:t>
      </w:r>
    </w:p>
    <w:p>
      <w:pPr>
        <w:spacing w:line="560" w:lineRule="exact"/>
        <w:ind w:firstLine="643" w:firstLineChars="200"/>
        <w:jc w:val="left"/>
        <w:rPr>
          <w:rFonts w:eastAsia="仿宋_GB2312"/>
          <w:b/>
          <w:color w:val="000000"/>
          <w:sz w:val="32"/>
          <w:szCs w:val="32"/>
        </w:rPr>
      </w:pPr>
      <w:r>
        <w:rPr>
          <w:rFonts w:eastAsia="仿宋_GB2312"/>
          <w:b/>
          <w:color w:val="000000"/>
          <w:sz w:val="32"/>
          <w:szCs w:val="32"/>
        </w:rPr>
        <w:t>第六条 申请人材料：</w:t>
      </w:r>
    </w:p>
    <w:p>
      <w:pPr>
        <w:spacing w:line="560" w:lineRule="exact"/>
        <w:ind w:firstLine="640" w:firstLineChars="200"/>
        <w:jc w:val="left"/>
        <w:rPr>
          <w:rFonts w:eastAsia="仿宋_GB2312"/>
          <w:color w:val="000000"/>
          <w:sz w:val="32"/>
          <w:szCs w:val="32"/>
        </w:rPr>
      </w:pPr>
      <w:r>
        <w:rPr>
          <w:rFonts w:eastAsia="仿宋_GB2312"/>
          <w:color w:val="000000"/>
          <w:sz w:val="32"/>
          <w:szCs w:val="32"/>
        </w:rPr>
        <w:t>高端服务业领军人才补贴申请书（原件） 、申请人身份证明、最终学历证明、申请人在园区的纳税证明或公积金缴交记录（原件）、 企业人事部门出具的申请人岗位职务证明文件（原件）、企业人事部门出具的申请人工作履历证明文件（原件）。</w:t>
      </w:r>
    </w:p>
    <w:p>
      <w:pPr>
        <w:spacing w:line="560" w:lineRule="exact"/>
        <w:ind w:firstLine="640" w:firstLineChars="200"/>
        <w:jc w:val="left"/>
        <w:rPr>
          <w:rFonts w:eastAsia="仿宋_GB2312"/>
          <w:color w:val="000000"/>
          <w:sz w:val="32"/>
          <w:szCs w:val="32"/>
        </w:rPr>
      </w:pPr>
      <w:r>
        <w:rPr>
          <w:rFonts w:eastAsia="仿宋_GB2312"/>
          <w:color w:val="000000"/>
          <w:sz w:val="32"/>
          <w:szCs w:val="32"/>
        </w:rPr>
        <w:t>注：上述资料一式两份；相关复印材料需携原件核对。</w:t>
      </w:r>
    </w:p>
    <w:p>
      <w:pPr>
        <w:spacing w:before="156" w:beforeLines="50" w:after="156" w:afterLines="50" w:line="560" w:lineRule="exact"/>
        <w:jc w:val="center"/>
        <w:rPr>
          <w:rFonts w:eastAsia="黑体"/>
          <w:color w:val="000000"/>
          <w:sz w:val="32"/>
          <w:szCs w:val="32"/>
        </w:rPr>
      </w:pPr>
      <w:r>
        <w:rPr>
          <w:rFonts w:eastAsia="黑体"/>
          <w:color w:val="000000"/>
          <w:sz w:val="32"/>
          <w:szCs w:val="32"/>
        </w:rPr>
        <w:t>第四章 附</w:t>
      </w:r>
      <w:r>
        <w:rPr>
          <w:rFonts w:hint="eastAsia" w:eastAsia="黑体"/>
          <w:color w:val="000000"/>
          <w:sz w:val="32"/>
          <w:szCs w:val="32"/>
        </w:rPr>
        <w:t xml:space="preserve"> </w:t>
      </w:r>
      <w:r>
        <w:rPr>
          <w:rFonts w:eastAsia="黑体"/>
          <w:color w:val="000000"/>
          <w:sz w:val="32"/>
          <w:szCs w:val="32"/>
        </w:rPr>
        <w:t xml:space="preserve"> 则</w:t>
      </w:r>
    </w:p>
    <w:p>
      <w:pPr>
        <w:spacing w:line="560" w:lineRule="exact"/>
        <w:ind w:firstLine="643" w:firstLineChars="200"/>
        <w:jc w:val="left"/>
        <w:rPr>
          <w:rFonts w:eastAsia="仿宋_GB2312"/>
          <w:color w:val="000000"/>
          <w:sz w:val="32"/>
          <w:szCs w:val="32"/>
        </w:rPr>
      </w:pPr>
      <w:r>
        <w:rPr>
          <w:rFonts w:eastAsia="仿宋_GB2312"/>
          <w:b/>
          <w:color w:val="000000"/>
          <w:sz w:val="32"/>
          <w:szCs w:val="32"/>
        </w:rPr>
        <w:t>第七条</w:t>
      </w:r>
      <w:r>
        <w:rPr>
          <w:rFonts w:eastAsia="仿宋_GB2312"/>
          <w:color w:val="000000"/>
          <w:sz w:val="32"/>
          <w:szCs w:val="32"/>
        </w:rPr>
        <w:t xml:space="preserve"> 本细则由园区金融管理服务局负责解释。</w:t>
      </w:r>
    </w:p>
    <w:p>
      <w:pPr>
        <w:spacing w:line="560" w:lineRule="exact"/>
        <w:ind w:firstLine="643" w:firstLineChars="200"/>
        <w:jc w:val="left"/>
        <w:rPr>
          <w:rFonts w:eastAsia="仿宋_GB2312"/>
          <w:color w:val="000000"/>
          <w:sz w:val="32"/>
          <w:szCs w:val="32"/>
        </w:rPr>
      </w:pPr>
      <w:r>
        <w:rPr>
          <w:rFonts w:eastAsia="仿宋_GB2312"/>
          <w:b/>
          <w:color w:val="000000"/>
          <w:sz w:val="32"/>
          <w:szCs w:val="32"/>
        </w:rPr>
        <w:t xml:space="preserve">第八条 </w:t>
      </w:r>
      <w:r>
        <w:rPr>
          <w:rFonts w:eastAsia="仿宋_GB2312"/>
          <w:color w:val="000000"/>
          <w:sz w:val="32"/>
          <w:szCs w:val="32"/>
        </w:rPr>
        <w:t>本细则自发布之日起执行。</w:t>
      </w:r>
    </w:p>
    <w:p>
      <w:pPr>
        <w:spacing w:line="560" w:lineRule="exact"/>
        <w:ind w:firstLine="640" w:firstLineChars="200"/>
        <w:jc w:val="left"/>
        <w:rPr>
          <w:rFonts w:eastAsia="仿宋_GB2312"/>
          <w:color w:val="000000"/>
          <w:sz w:val="32"/>
          <w:szCs w:val="32"/>
        </w:rPr>
      </w:pP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咨询电话：66681716</w:t>
      </w:r>
      <w:bookmarkStart w:id="0" w:name="_GoBack"/>
      <w:bookmarkEnd w:id="0"/>
    </w:p>
    <w:p>
      <w:pPr>
        <w:spacing w:line="560" w:lineRule="exact"/>
        <w:ind w:firstLine="3840" w:firstLineChars="1200"/>
        <w:jc w:val="left"/>
        <w:rPr>
          <w:rFonts w:eastAsia="仿宋_GB2312"/>
          <w:color w:val="000000"/>
          <w:sz w:val="32"/>
          <w:szCs w:val="32"/>
        </w:rPr>
      </w:pPr>
      <w:r>
        <w:rPr>
          <w:rFonts w:eastAsia="仿宋_GB2312"/>
          <w:color w:val="000000"/>
          <w:sz w:val="32"/>
          <w:szCs w:val="32"/>
        </w:rPr>
        <w:t xml:space="preserve">苏州工业园区金融管理服务局  </w:t>
      </w:r>
    </w:p>
    <w:p>
      <w:pPr>
        <w:spacing w:line="560" w:lineRule="exact"/>
        <w:ind w:firstLine="4819" w:firstLineChars="1506"/>
        <w:jc w:val="left"/>
        <w:rPr>
          <w:rFonts w:eastAsia="仿宋_GB2312"/>
          <w:color w:val="000000"/>
          <w:sz w:val="32"/>
          <w:szCs w:val="32"/>
        </w:rPr>
      </w:pPr>
      <w:r>
        <w:rPr>
          <w:rFonts w:eastAsia="仿宋_GB2312"/>
          <w:color w:val="000000"/>
          <w:sz w:val="32"/>
          <w:szCs w:val="32"/>
        </w:rPr>
        <w:t xml:space="preserve">2020年9月14日    </w:t>
      </w:r>
    </w:p>
    <w:sectPr>
      <w:footerReference r:id="rId3" w:type="default"/>
      <w:footerReference r:id="rId4" w:type="even"/>
      <w:pgSz w:w="11906" w:h="16838"/>
      <w:pgMar w:top="2041" w:right="1559" w:bottom="1928" w:left="1559" w:header="851" w:footer="1486"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jc w:val="both"/>
      <w:rPr>
        <w:rStyle w:val="6"/>
      </w:rPr>
    </w:pPr>
    <w:r>
      <w:rPr>
        <w:rStyle w:val="6"/>
        <w:rFonts w:hint="eastAsia"/>
        <w:sz w:val="28"/>
      </w:rPr>
      <w:t>－</w:t>
    </w:r>
    <w:r>
      <w:rPr>
        <w:rStyle w:val="6"/>
        <w:sz w:val="28"/>
      </w:rPr>
      <w:fldChar w:fldCharType="begin"/>
    </w:r>
    <w:r>
      <w:rPr>
        <w:rStyle w:val="6"/>
        <w:sz w:val="28"/>
      </w:rPr>
      <w:instrText xml:space="preserve"> PAGE </w:instrText>
    </w:r>
    <w:r>
      <w:rPr>
        <w:rStyle w:val="6"/>
        <w:sz w:val="28"/>
      </w:rPr>
      <w:fldChar w:fldCharType="separate"/>
    </w:r>
    <w:r>
      <w:rPr>
        <w:rStyle w:val="6"/>
        <w:sz w:val="28"/>
      </w:rPr>
      <w:t>4</w:t>
    </w:r>
    <w:r>
      <w:rPr>
        <w:rStyle w:val="6"/>
        <w:sz w:val="28"/>
      </w:rPr>
      <w:fldChar w:fldCharType="end"/>
    </w:r>
    <w:r>
      <w:rPr>
        <w:rStyle w:val="6"/>
        <w:rFonts w:hint="eastAsia"/>
        <w:sz w:val="28"/>
      </w:rPr>
      <w:t>－</w:t>
    </w:r>
  </w:p>
  <w:p>
    <w:pPr>
      <w:pStyle w:val="2"/>
      <w:ind w:right="360" w:firstLine="360"/>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404"/>
    <w:rsid w:val="00064527"/>
    <w:rsid w:val="000874D9"/>
    <w:rsid w:val="001620BF"/>
    <w:rsid w:val="001F3B5B"/>
    <w:rsid w:val="00204E9A"/>
    <w:rsid w:val="00207F89"/>
    <w:rsid w:val="002A553F"/>
    <w:rsid w:val="00686404"/>
    <w:rsid w:val="00692A26"/>
    <w:rsid w:val="00832CB0"/>
    <w:rsid w:val="00A93582"/>
    <w:rsid w:val="00BF4F98"/>
    <w:rsid w:val="00C123DD"/>
    <w:rsid w:val="1DA85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qFormat/>
    <w:uiPriority w:val="0"/>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337</Words>
  <Characters>1925</Characters>
  <Lines>16</Lines>
  <Paragraphs>4</Paragraphs>
  <TotalTime>9</TotalTime>
  <ScaleCrop>false</ScaleCrop>
  <LinksUpToDate>false</LinksUpToDate>
  <CharactersWithSpaces>2258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2020-09-29T01:45:00Z</dcterms:created>
  <dc:creator>吕奇伟</dc:creator>
  <cp:lastModifiedBy>诡儒</cp:lastModifiedBy>
  <dcterms:modified xsi:type="dcterms:W3CDTF">2020-10-10T01:57:45Z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