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_GBK" w:hAnsi="黑体" w:eastAsia="方正小标宋_GBK"/>
          <w:sz w:val="36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服务型制造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示范</w:t>
      </w:r>
      <w:r>
        <w:rPr>
          <w:rFonts w:hint="eastAsia" w:ascii="方正小标宋_GBK" w:hAnsi="宋体" w:eastAsia="方正小标宋_GBK"/>
          <w:sz w:val="44"/>
          <w:szCs w:val="44"/>
        </w:rPr>
        <w:t>案例编写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材料</w:t>
      </w:r>
    </w:p>
    <w:p>
      <w:pPr>
        <w:spacing w:beforeLines="0" w:afterLines="0" w:line="560" w:lineRule="exact"/>
        <w:jc w:val="center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参考提纲</w:t>
      </w:r>
    </w:p>
    <w:p>
      <w:pPr>
        <w:spacing w:beforeLines="0" w:afterLines="0"/>
        <w:jc w:val="center"/>
        <w:rPr>
          <w:rFonts w:hint="eastAsia" w:ascii="方正小标宋_GBK" w:hAnsi="黑体" w:eastAsia="方正小标宋_GBK"/>
          <w:sz w:val="36"/>
        </w:rPr>
      </w:pPr>
    </w:p>
    <w:p>
      <w:pPr>
        <w:spacing w:beforeLines="0" w:afterLines="0"/>
        <w:jc w:val="center"/>
        <w:rPr>
          <w:rFonts w:hint="eastAsia" w:ascii="方正小标宋_GBK" w:hAnsi="黑体" w:eastAsia="方正小标宋_GBK"/>
          <w:sz w:val="36"/>
        </w:rPr>
      </w:pPr>
    </w:p>
    <w:p>
      <w:pPr>
        <w:spacing w:beforeLines="0" w:afterLines="0"/>
        <w:jc w:val="center"/>
        <w:rPr>
          <w:rFonts w:hint="eastAsia" w:ascii="方正小标宋_GBK" w:hAnsi="黑体" w:eastAsia="方正小标宋_GBK"/>
          <w:sz w:val="36"/>
        </w:rPr>
      </w:pPr>
      <w:r>
        <w:rPr>
          <w:rFonts w:hint="eastAsia" w:ascii="方正小标宋_GBK" w:hAnsi="黑体" w:eastAsia="方正小标宋_GBK"/>
          <w:sz w:val="36"/>
        </w:rPr>
        <w:t>企业名称</w:t>
      </w:r>
    </w:p>
    <w:p>
      <w:pPr>
        <w:spacing w:beforeLines="0" w:afterLines="0" w:line="560" w:lineRule="exact"/>
        <w:ind w:firstLine="3000" w:firstLineChars="1000"/>
        <w:jc w:val="both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（典型示范模式）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黑体_GBK" w:hAnsi="黑体" w:eastAsia="方正黑体_GBK"/>
          <w:sz w:val="32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楷体_GBK" w:hAnsi="黑体" w:eastAsia="方正楷体_GBK"/>
          <w:sz w:val="32"/>
        </w:rPr>
      </w:pPr>
      <w:r>
        <w:rPr>
          <w:rFonts w:hint="eastAsia" w:ascii="方正黑体_GBK" w:hAnsi="黑体" w:eastAsia="方正黑体_GBK"/>
          <w:sz w:val="32"/>
        </w:rPr>
        <w:t>一、企业开展服务型制造的背景介绍</w:t>
      </w:r>
    </w:p>
    <w:p>
      <w:pPr>
        <w:spacing w:beforeLines="0" w:afterLines="0" w:line="560" w:lineRule="exact"/>
        <w:ind w:firstLine="640" w:firstLineChars="200"/>
        <w:rPr>
          <w:rFonts w:hint="eastAsia" w:ascii="方正楷体_GBK" w:hAnsi="黑体" w:eastAsia="方正楷体_GBK"/>
          <w:sz w:val="32"/>
        </w:rPr>
      </w:pPr>
      <w:r>
        <w:rPr>
          <w:rFonts w:hint="eastAsia" w:ascii="方正楷体_GBK" w:hAnsi="黑体" w:eastAsia="方正楷体_GBK"/>
          <w:sz w:val="32"/>
        </w:rPr>
        <w:t>（</w:t>
      </w:r>
      <w:r>
        <w:rPr>
          <w:rFonts w:hint="eastAsia" w:ascii="方正楷体_GBK" w:hAnsi="黑体" w:eastAsia="方正楷体_GBK"/>
          <w:sz w:val="32"/>
          <w:lang w:eastAsia="zh-CN"/>
        </w:rPr>
        <w:t>一</w:t>
      </w:r>
      <w:r>
        <w:rPr>
          <w:rFonts w:hint="eastAsia" w:ascii="方正楷体_GBK" w:hAnsi="黑体" w:eastAsia="方正楷体_GBK"/>
          <w:sz w:val="32"/>
        </w:rPr>
        <w:t>）企业发展现状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</w:rPr>
      </w:pPr>
      <w:r>
        <w:rPr>
          <w:rFonts w:hint="eastAsia" w:ascii="方正仿宋_GBK" w:hAnsi="黑体" w:eastAsia="方正仿宋_GBK"/>
          <w:sz w:val="32"/>
        </w:rPr>
        <w:t>包括技术水平、</w:t>
      </w:r>
      <w:r>
        <w:rPr>
          <w:rFonts w:hint="eastAsia" w:ascii="方正仿宋_GBK" w:hAnsi="黑体" w:eastAsia="方正仿宋_GBK"/>
          <w:sz w:val="32"/>
          <w:lang w:eastAsia="zh-CN"/>
        </w:rPr>
        <w:t>主营业务、核心</w:t>
      </w:r>
      <w:r>
        <w:rPr>
          <w:rFonts w:hint="eastAsia" w:ascii="方正仿宋_GBK" w:hAnsi="黑体" w:eastAsia="方正仿宋_GBK"/>
          <w:sz w:val="32"/>
        </w:rPr>
        <w:t>产品、自主品牌、</w:t>
      </w:r>
      <w:r>
        <w:rPr>
          <w:rFonts w:hint="eastAsia" w:ascii="方正仿宋_GBK" w:hAnsi="黑体" w:eastAsia="方正仿宋_GBK"/>
          <w:sz w:val="32"/>
          <w:lang w:eastAsia="zh-CN"/>
        </w:rPr>
        <w:t>创新研发</w:t>
      </w:r>
      <w:r>
        <w:rPr>
          <w:rFonts w:hint="eastAsia" w:ascii="方正仿宋_GBK" w:hAnsi="黑体" w:eastAsia="方正仿宋_GBK"/>
          <w:sz w:val="32"/>
        </w:rPr>
        <w:t>、取得荣誉、行业地位、国际化发展等方面内容。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</w:rPr>
      </w:pPr>
      <w:r>
        <w:rPr>
          <w:rFonts w:hint="eastAsia" w:ascii="方正仿宋_GBK" w:hAnsi="黑体" w:eastAsia="方正仿宋_GBK"/>
          <w:sz w:val="32"/>
        </w:rPr>
        <w:t>列出服务型制造开展以来</w:t>
      </w:r>
      <w:r>
        <w:rPr>
          <w:rFonts w:hint="eastAsia" w:ascii="方正仿宋_GBK" w:hAnsi="黑体" w:eastAsia="方正仿宋_GBK"/>
          <w:sz w:val="32"/>
          <w:lang w:eastAsia="zh-CN"/>
        </w:rPr>
        <w:t>，</w:t>
      </w:r>
      <w:r>
        <w:rPr>
          <w:rFonts w:hint="eastAsia" w:ascii="方正仿宋_GBK" w:hAnsi="黑体" w:eastAsia="方正仿宋_GBK"/>
          <w:sz w:val="32"/>
        </w:rPr>
        <w:t>企业销售收入、</w:t>
      </w:r>
      <w:r>
        <w:rPr>
          <w:rFonts w:hint="eastAsia" w:ascii="方正仿宋_GBK" w:hAnsi="黑体" w:eastAsia="方正仿宋_GBK"/>
          <w:sz w:val="32"/>
          <w:lang w:eastAsia="zh-CN"/>
        </w:rPr>
        <w:t>利润、服务收入、服务利润、主营产品市场占有率、服务客户数量、客户满意度</w:t>
      </w:r>
      <w:r>
        <w:rPr>
          <w:rFonts w:hint="eastAsia" w:ascii="方正仿宋_GBK" w:hAnsi="黑体" w:eastAsia="方正仿宋_GBK"/>
          <w:sz w:val="32"/>
        </w:rPr>
        <w:t>等方面的</w:t>
      </w:r>
      <w:r>
        <w:rPr>
          <w:rFonts w:hint="eastAsia" w:ascii="方正仿宋_GBK" w:hAnsi="黑体" w:eastAsia="方正仿宋_GBK"/>
          <w:sz w:val="32"/>
          <w:lang w:eastAsia="zh-CN"/>
        </w:rPr>
        <w:t>指标</w:t>
      </w:r>
      <w:r>
        <w:rPr>
          <w:rFonts w:hint="eastAsia" w:ascii="方正仿宋_GBK" w:hAnsi="黑体" w:eastAsia="方正仿宋_GBK"/>
          <w:sz w:val="32"/>
        </w:rPr>
        <w:t>变化。</w:t>
      </w:r>
    </w:p>
    <w:p>
      <w:pPr>
        <w:numPr>
          <w:numId w:val="0"/>
        </w:numPr>
        <w:spacing w:beforeLines="0" w:afterLines="0" w:line="560" w:lineRule="exact"/>
        <w:ind w:firstLine="640" w:firstLineChars="200"/>
        <w:jc w:val="left"/>
        <w:rPr>
          <w:rFonts w:hint="eastAsia" w:ascii="方正楷体_GBK" w:hAnsi="黑体" w:eastAsia="方正楷体_GBK"/>
          <w:sz w:val="32"/>
        </w:rPr>
      </w:pPr>
      <w:r>
        <w:rPr>
          <w:rFonts w:hint="eastAsia" w:ascii="方正楷体_GBK" w:hAnsi="黑体" w:eastAsia="方正楷体_GBK"/>
          <w:sz w:val="32"/>
          <w:lang w:eastAsia="zh-CN"/>
        </w:rPr>
        <w:t>（二）</w:t>
      </w:r>
      <w:r>
        <w:rPr>
          <w:rFonts w:hint="eastAsia" w:ascii="方正楷体_GBK" w:hAnsi="黑体" w:eastAsia="方正楷体_GBK"/>
          <w:sz w:val="32"/>
        </w:rPr>
        <w:t>企业开展服务型制造的背景</w:t>
      </w:r>
    </w:p>
    <w:p>
      <w:pPr>
        <w:numPr>
          <w:ilvl w:val="0"/>
          <w:numId w:val="0"/>
        </w:numPr>
        <w:spacing w:beforeLines="0" w:afterLines="0" w:line="560" w:lineRule="exact"/>
        <w:jc w:val="left"/>
        <w:rPr>
          <w:rFonts w:hint="default" w:ascii="方正仿宋_GBK" w:hAnsi="黑体" w:eastAsia="方正仿宋_GBK"/>
          <w:sz w:val="32"/>
          <w:lang w:val="en-US" w:eastAsia="zh-CN"/>
        </w:rPr>
      </w:pPr>
      <w:r>
        <w:rPr>
          <w:rFonts w:hint="eastAsia" w:ascii="方正楷体_GBK" w:hAnsi="黑体" w:eastAsia="方正楷体_GBK"/>
          <w:sz w:val="32"/>
          <w:lang w:val="en-US" w:eastAsia="zh-CN"/>
        </w:rPr>
        <w:t xml:space="preserve">    </w:t>
      </w:r>
      <w:r>
        <w:rPr>
          <w:rFonts w:hint="eastAsia" w:ascii="方正仿宋_GBK" w:hAnsi="黑体" w:eastAsia="方正仿宋_GBK"/>
          <w:sz w:val="32"/>
          <w:lang w:val="en-US" w:eastAsia="zh-CN"/>
        </w:rPr>
        <w:t xml:space="preserve"> 详细阐述企业选择服务型制造转型的原因。</w:t>
      </w:r>
    </w:p>
    <w:p>
      <w:pPr>
        <w:numPr>
          <w:ilvl w:val="0"/>
          <w:numId w:val="1"/>
        </w:numPr>
        <w:spacing w:beforeLines="0" w:afterLines="0" w:line="560" w:lineRule="exact"/>
        <w:ind w:firstLine="640" w:firstLineChars="200"/>
        <w:jc w:val="left"/>
        <w:rPr>
          <w:rFonts w:hint="eastAsia" w:ascii="方正黑体_GBK" w:hAnsi="黑体" w:eastAsia="方正黑体_GBK"/>
          <w:sz w:val="32"/>
        </w:rPr>
      </w:pPr>
      <w:r>
        <w:rPr>
          <w:rFonts w:hint="eastAsia" w:ascii="方正黑体_GBK" w:hAnsi="黑体" w:eastAsia="方正黑体_GBK"/>
          <w:sz w:val="32"/>
        </w:rPr>
        <w:t>企业开展服务型制造的具体做法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</w:rPr>
      </w:pPr>
      <w:r>
        <w:rPr>
          <w:rFonts w:hint="eastAsia" w:ascii="方正仿宋_GBK" w:hAnsi="黑体" w:eastAsia="方正仿宋_GBK"/>
          <w:sz w:val="32"/>
        </w:rPr>
        <w:t>结合服务型制造典型</w:t>
      </w:r>
      <w:r>
        <w:rPr>
          <w:rFonts w:hint="eastAsia" w:ascii="方正仿宋_GBK" w:hAnsi="黑体" w:eastAsia="方正仿宋_GBK"/>
          <w:sz w:val="32"/>
          <w:lang w:eastAsia="zh-CN"/>
        </w:rPr>
        <w:t>示范</w:t>
      </w:r>
      <w:r>
        <w:rPr>
          <w:rFonts w:hint="eastAsia" w:ascii="方正仿宋_GBK" w:hAnsi="黑体" w:eastAsia="方正仿宋_GBK"/>
          <w:sz w:val="32"/>
        </w:rPr>
        <w:t>模式，从经营战略、商业模式、运营方式、信息平台、资源配置、人才培养、服务绩效等层面论述企业服务转型的主要思路、重要举措。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黑体_GBK" w:hAnsi="黑体" w:eastAsia="方正黑体_GBK"/>
          <w:sz w:val="32"/>
        </w:rPr>
      </w:pPr>
      <w:r>
        <w:rPr>
          <w:rFonts w:hint="eastAsia" w:ascii="方正黑体_GBK" w:hAnsi="黑体" w:eastAsia="方正黑体_GBK"/>
          <w:sz w:val="32"/>
        </w:rPr>
        <w:t>三、企业开展服务型制造的成效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</w:rPr>
      </w:pPr>
      <w:r>
        <w:rPr>
          <w:rFonts w:hint="eastAsia" w:ascii="方正仿宋_GBK" w:hAnsi="黑体" w:eastAsia="方正仿宋_GBK"/>
          <w:sz w:val="32"/>
          <w:lang w:eastAsia="zh-CN"/>
        </w:rPr>
        <w:t>企业通过开展服务型制造，</w:t>
      </w:r>
      <w:r>
        <w:rPr>
          <w:rFonts w:hint="eastAsia" w:ascii="方正仿宋_GBK" w:hAnsi="黑体" w:eastAsia="方正仿宋_GBK"/>
          <w:sz w:val="32"/>
        </w:rPr>
        <w:t>形成了哪些新动力、新市场、新增长</w:t>
      </w:r>
      <w:r>
        <w:rPr>
          <w:rFonts w:hint="eastAsia" w:ascii="方正仿宋_GBK" w:hAnsi="黑体" w:eastAsia="方正仿宋_GBK"/>
          <w:sz w:val="32"/>
          <w:lang w:eastAsia="zh-CN"/>
        </w:rPr>
        <w:t>。</w:t>
      </w:r>
      <w:r>
        <w:rPr>
          <w:rFonts w:hint="eastAsia" w:ascii="方正仿宋_GBK" w:hAnsi="黑体" w:eastAsia="方正仿宋_GBK"/>
          <w:sz w:val="32"/>
        </w:rPr>
        <w:t>对企业发展的经济效益</w:t>
      </w:r>
      <w:r>
        <w:rPr>
          <w:rFonts w:hint="eastAsia" w:ascii="方正仿宋_GBK" w:hAnsi="黑体" w:eastAsia="方正仿宋_GBK"/>
          <w:sz w:val="32"/>
          <w:lang w:eastAsia="zh-CN"/>
        </w:rPr>
        <w:t>、</w:t>
      </w:r>
      <w:r>
        <w:rPr>
          <w:rFonts w:hint="eastAsia" w:ascii="方正仿宋_GBK" w:hAnsi="黑体" w:eastAsia="方正仿宋_GBK"/>
          <w:sz w:val="32"/>
        </w:rPr>
        <w:t>市场推广、品牌提升等方面的</w:t>
      </w:r>
      <w:r>
        <w:rPr>
          <w:rFonts w:hint="eastAsia" w:ascii="方正仿宋_GBK" w:hAnsi="黑体" w:eastAsia="方正仿宋_GBK"/>
          <w:sz w:val="32"/>
          <w:lang w:eastAsia="zh-CN"/>
        </w:rPr>
        <w:t>成效，</w:t>
      </w:r>
      <w:r>
        <w:rPr>
          <w:rFonts w:hint="eastAsia" w:ascii="方正仿宋_GBK" w:hAnsi="黑体" w:eastAsia="方正仿宋_GBK"/>
          <w:sz w:val="32"/>
        </w:rPr>
        <w:t>对行业的示范带动</w:t>
      </w:r>
      <w:r>
        <w:rPr>
          <w:rFonts w:hint="eastAsia" w:ascii="方正仿宋_GBK" w:hAnsi="黑体" w:eastAsia="方正仿宋_GBK"/>
          <w:sz w:val="32"/>
          <w:lang w:eastAsia="zh-CN"/>
        </w:rPr>
        <w:t>作用</w:t>
      </w:r>
      <w:r>
        <w:rPr>
          <w:rFonts w:hint="eastAsia" w:ascii="方正仿宋_GBK" w:hAnsi="黑体" w:eastAsia="方正仿宋_GBK"/>
          <w:sz w:val="32"/>
        </w:rPr>
        <w:t>等。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黑体_GBK" w:hAnsi="黑体" w:eastAsia="方正黑体_GBK"/>
          <w:sz w:val="32"/>
        </w:rPr>
      </w:pPr>
      <w:r>
        <w:rPr>
          <w:rFonts w:hint="eastAsia" w:ascii="方正黑体_GBK" w:hAnsi="黑体" w:eastAsia="方正黑体_GBK"/>
          <w:sz w:val="32"/>
        </w:rPr>
        <w:t>四、企业服务型制造</w:t>
      </w:r>
      <w:r>
        <w:rPr>
          <w:rFonts w:hint="eastAsia" w:ascii="方正黑体_GBK" w:hAnsi="黑体" w:eastAsia="方正黑体_GBK"/>
          <w:sz w:val="32"/>
          <w:lang w:eastAsia="zh-CN"/>
        </w:rPr>
        <w:t>发展</w:t>
      </w:r>
      <w:r>
        <w:rPr>
          <w:rFonts w:hint="eastAsia" w:ascii="方正黑体_GBK" w:hAnsi="黑体" w:eastAsia="方正黑体_GBK"/>
          <w:sz w:val="32"/>
        </w:rPr>
        <w:t>的关键因素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</w:rPr>
      </w:pPr>
      <w:r>
        <w:rPr>
          <w:rFonts w:hint="eastAsia" w:ascii="方正仿宋_GBK" w:hAnsi="黑体" w:eastAsia="方正仿宋_GBK"/>
          <w:sz w:val="32"/>
          <w:lang w:eastAsia="zh-CN"/>
        </w:rPr>
        <w:t>认真总结提炼</w:t>
      </w:r>
      <w:r>
        <w:rPr>
          <w:rFonts w:hint="eastAsia" w:ascii="方正仿宋_GBK" w:hAnsi="黑体" w:eastAsia="方正仿宋_GBK"/>
          <w:sz w:val="32"/>
        </w:rPr>
        <w:t>服务型制造成功推动企业转型的关键因素，并详细阐述。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黑体_GBK" w:hAnsi="黑体" w:eastAsia="方正黑体_GBK"/>
          <w:sz w:val="32"/>
        </w:rPr>
      </w:pPr>
      <w:r>
        <w:rPr>
          <w:rFonts w:hint="eastAsia" w:ascii="方正黑体_GBK" w:hAnsi="黑体" w:eastAsia="方正黑体_GBK"/>
          <w:sz w:val="32"/>
        </w:rPr>
        <w:t>五、企业未来开展服务型制造的规划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</w:rPr>
      </w:pPr>
      <w:r>
        <w:rPr>
          <w:rFonts w:hint="eastAsia" w:ascii="方正仿宋_GBK" w:hAnsi="黑体" w:eastAsia="方正仿宋_GBK"/>
          <w:sz w:val="32"/>
        </w:rPr>
        <w:t>结合实际情况，介绍企业在今后三年乃至更长时间在服务转型方面的发展思路，特别是结合典型模式，说明下一步发展的主要目标、关键举措和预期实现的经济社会效益。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黑体_GBK" w:hAnsi="黑体" w:eastAsia="方正黑体_GBK"/>
          <w:sz w:val="32"/>
        </w:rPr>
      </w:pPr>
      <w:r>
        <w:rPr>
          <w:rFonts w:hint="eastAsia" w:ascii="方正黑体_GBK" w:hAnsi="黑体" w:eastAsia="方正黑体_GBK"/>
          <w:sz w:val="32"/>
        </w:rPr>
        <w:t>六、企业开展服务型制造的示范意义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  <w:r>
        <w:rPr>
          <w:rFonts w:hint="eastAsia" w:ascii="方正仿宋_GBK" w:hAnsi="黑体" w:eastAsia="方正仿宋_GBK"/>
          <w:sz w:val="32"/>
        </w:rPr>
        <w:t>对企业转型发展的意义</w:t>
      </w:r>
      <w:r>
        <w:rPr>
          <w:rFonts w:hint="eastAsia" w:ascii="方正仿宋_GBK" w:hAnsi="黑体" w:eastAsia="方正仿宋_GBK"/>
          <w:sz w:val="32"/>
          <w:lang w:eastAsia="zh-CN"/>
        </w:rPr>
        <w:t>、</w:t>
      </w:r>
      <w:r>
        <w:rPr>
          <w:rFonts w:hint="eastAsia" w:ascii="方正仿宋_GBK" w:hAnsi="黑体" w:eastAsia="方正仿宋_GBK"/>
          <w:sz w:val="32"/>
        </w:rPr>
        <w:t>对行业的借鉴参考</w:t>
      </w:r>
      <w:r>
        <w:rPr>
          <w:rFonts w:hint="eastAsia" w:ascii="方正仿宋_GBK" w:hAnsi="黑体" w:eastAsia="方正仿宋_GBK"/>
          <w:sz w:val="32"/>
          <w:lang w:eastAsia="zh-CN"/>
        </w:rPr>
        <w:t>、对重点产业集群的推动作用等。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jc w:val="left"/>
        <w:rPr>
          <w:rFonts w:hint="eastAsia" w:ascii="方正仿宋_GBK" w:hAnsi="黑体" w:eastAsia="方正仿宋_GBK"/>
          <w:sz w:val="32"/>
          <w:lang w:val="en-US" w:eastAsia="zh-CN"/>
        </w:rPr>
      </w:pPr>
      <w:r>
        <w:rPr>
          <w:rFonts w:hint="eastAsia" w:ascii="方正仿宋_GBK" w:hAnsi="黑体" w:eastAsia="方正仿宋_GBK"/>
          <w:sz w:val="32"/>
          <w:lang w:eastAsia="zh-CN"/>
        </w:rPr>
        <w:t>附件</w:t>
      </w:r>
      <w:r>
        <w:rPr>
          <w:rFonts w:hint="eastAsia" w:ascii="方正仿宋_GBK" w:hAnsi="黑体" w:eastAsia="方正仿宋_GBK"/>
          <w:sz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sz w:val="32"/>
          <w:lang w:eastAsia="zh-CN"/>
        </w:rPr>
        <w:t>企业服务型制造开展情况表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  <w:bookmarkStart w:id="0" w:name="_GoBack"/>
      <w:bookmarkEnd w:id="0"/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企业服务型制造开展情况表</w:t>
      </w:r>
    </w:p>
    <w:p>
      <w:pPr>
        <w:spacing w:beforeLines="0" w:afterLines="0" w:line="560" w:lineRule="exact"/>
        <w:jc w:val="both"/>
        <w:rPr>
          <w:rFonts w:hint="default" w:ascii="方正仿宋_GBK" w:hAnsi="黑体" w:eastAsia="方正仿宋_GBK" w:cs="Times New Roman"/>
          <w:sz w:val="32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 xml:space="preserve">市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</w:p>
    <w:tbl>
      <w:tblPr>
        <w:tblStyle w:val="4"/>
        <w:tblW w:w="10590" w:type="dxa"/>
        <w:tblInd w:w="-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89"/>
        <w:gridCol w:w="622"/>
        <w:gridCol w:w="365"/>
        <w:gridCol w:w="535"/>
        <w:gridCol w:w="398"/>
        <w:gridCol w:w="612"/>
        <w:gridCol w:w="90"/>
        <w:gridCol w:w="270"/>
        <w:gridCol w:w="888"/>
        <w:gridCol w:w="427"/>
        <w:gridCol w:w="170"/>
        <w:gridCol w:w="2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5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eastAsia="zh-CN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全称</w:t>
            </w:r>
          </w:p>
          <w:p>
            <w:pPr>
              <w:widowControl/>
              <w:spacing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120" w:firstLineChars="50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是否所属先进制造业集群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□新型电力（新能源）装备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工程机械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物联网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高端纺织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□前沿新材料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生物医药和新型医疗器械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集成电路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□海工装备和高技术船舶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高端装备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节能环保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核心信息技术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□汽车及零部件（含新能源汽车）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新型显示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绿色食品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是否属于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上市企业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从业人员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□100人以下 □100-300人 □300-1000人 □1000人以上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2019年</w:t>
            </w:r>
          </w:p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经营情况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  <w:t>营业收入（万元）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  <w:t>其中，服务收入（万元）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  <w:t>利润总额（万元）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  <w:t>其中，服务利润（万元）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研发设计投入比例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val="en-US" w:eastAsia="zh-CN"/>
              </w:rPr>
              <w:t>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主营产品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市场占有率（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市场占有率（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eastAsia="zh-CN"/>
              </w:rPr>
              <w:t>服务型制造开展情况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何时开始开展服务型制造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firstLine="480" w:firstLineChars="200"/>
              <w:jc w:val="both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/>
              </w:rPr>
              <w:t>服务客户数</w:t>
            </w:r>
          </w:p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/>
              </w:rPr>
              <w:t>（个）</w:t>
            </w:r>
          </w:p>
        </w:tc>
        <w:tc>
          <w:tcPr>
            <w:tcW w:w="4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是否是服务型制造示范企业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是（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国家级服务型制造示范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省级服务型制造示范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市级服务型制造示范）</w:t>
            </w:r>
          </w:p>
          <w:p>
            <w:pPr>
              <w:widowControl/>
              <w:spacing w:beforeLines="0" w:afterLines="0" w:line="320" w:lineRule="exact"/>
              <w:jc w:val="both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服务型制造开展模式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（可多选）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□工业设计服务 □定制化服务 □供应链管理  □共享制造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检验检测认证服务  □全生命周期管理  □总集成总承包  □节能环保服务□生产性金融服务 □其他创新模式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是否有服务型制造开展机制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是（□内设服务部门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成立独立法人的专业服务公司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）</w:t>
            </w:r>
          </w:p>
          <w:p>
            <w:pPr>
              <w:spacing w:beforeLines="0" w:afterLines="0" w:line="320" w:lineRule="exact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是否建有服务平台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是（□面向行业的专业服务平台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□面向区域的综合服务平台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）</w:t>
            </w:r>
          </w:p>
          <w:p>
            <w:pPr>
              <w:spacing w:beforeLines="0" w:afterLines="0" w:line="320" w:lineRule="exact"/>
              <w:rPr>
                <w:rFonts w:hint="eastAsia" w:ascii="仿宋" w:hAnsi="仿宋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从事服务型制造相关工作人数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占企业全部从业人员比重（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华文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中高级</w:t>
            </w:r>
            <w:r>
              <w:rPr>
                <w:rFonts w:ascii="华文仿宋" w:hAnsi="华文仿宋" w:eastAsia="华文仿宋" w:cs="宋体"/>
                <w:sz w:val="24"/>
                <w:szCs w:val="24"/>
              </w:rPr>
              <w:t>职业资格人员比例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本科</w:t>
            </w:r>
            <w:r>
              <w:rPr>
                <w:rFonts w:ascii="华文仿宋" w:hAnsi="华文仿宋" w:eastAsia="华文仿宋" w:cs="宋体"/>
                <w:sz w:val="24"/>
                <w:szCs w:val="24"/>
              </w:rPr>
              <w:t>以上学历人员比例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2019年为客户提供服务的项目情况（个）</w:t>
            </w:r>
          </w:p>
        </w:tc>
        <w:tc>
          <w:tcPr>
            <w:tcW w:w="5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5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其中，典型案例项目名称</w:t>
            </w:r>
          </w:p>
        </w:tc>
        <w:tc>
          <w:tcPr>
            <w:tcW w:w="5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5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是否有正在实施的企业服务化技术改造升级项目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是（投资额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 xml:space="preserve"> 万元  其中，固定资产投资额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 xml:space="preserve"> 万元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实施周期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/>
              </w:rPr>
              <w:t>月至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项目建设内容简述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 xml:space="preserve"> ）</w:t>
            </w:r>
          </w:p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服务型制造发展特色和优势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企业发展服务型制造过程中遇到的困难和问题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简述企业未来服务型制造发展规划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</w:tbl>
    <w:p>
      <w:pPr>
        <w:spacing w:beforeLines="0" w:afterLines="0" w:line="560" w:lineRule="exact"/>
        <w:jc w:val="left"/>
        <w:rPr>
          <w:rFonts w:hint="default" w:ascii="方正仿宋_GBK" w:hAnsi="黑体" w:eastAsia="方正仿宋_GBK" w:cs="Times New Roman"/>
          <w:sz w:val="32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仿宋_GBK" w:hAnsi="黑体" w:eastAsia="方正仿宋_GBK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F9B72C"/>
    <w:multiLevelType w:val="singleLevel"/>
    <w:tmpl w:val="99F9B7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86526"/>
    <w:rsid w:val="23E62B18"/>
    <w:rsid w:val="26AB3EB8"/>
    <w:rsid w:val="365D0051"/>
    <w:rsid w:val="3A4F5BF7"/>
    <w:rsid w:val="3FC75E05"/>
    <w:rsid w:val="40326629"/>
    <w:rsid w:val="4F216BDE"/>
    <w:rsid w:val="52F44C1F"/>
    <w:rsid w:val="5921102C"/>
    <w:rsid w:val="5AFB04A4"/>
    <w:rsid w:val="60307EBE"/>
    <w:rsid w:val="638F4895"/>
    <w:rsid w:val="6DAB092D"/>
    <w:rsid w:val="750057F6"/>
    <w:rsid w:val="75E430C8"/>
    <w:rsid w:val="76B93A37"/>
    <w:rsid w:val="7B03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smb</dc:creator>
  <cp:lastModifiedBy>snoopy</cp:lastModifiedBy>
  <cp:lastPrinted>2020-07-30T10:11:29Z</cp:lastPrinted>
  <dcterms:modified xsi:type="dcterms:W3CDTF">2020-07-30T10:11:49Z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