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both"/>
        <w:rPr>
          <w:rFonts w:ascii="Times New Roman" w:hAnsi="Times New Roman" w:eastAsia="方正小标宋_GBK"/>
          <w:sz w:val="48"/>
          <w:szCs w:val="48"/>
        </w:rPr>
      </w:pPr>
      <w:bookmarkStart w:id="0" w:name="img_00001"/>
      <w:bookmarkEnd w:id="0"/>
      <w:bookmarkStart w:id="1" w:name="barcode"/>
      <w:bookmarkEnd w:id="1"/>
      <w:r>
        <w:rPr>
          <w:rFonts w:ascii="Times New Roman" w:hAnsi="Times New Roman" w:eastAsia="方正小标宋_GBK"/>
          <w:sz w:val="48"/>
          <w:szCs w:val="48"/>
        </w:rPr>
        <w:t>2022江苏省数字化绿色化协同转型发展</w:t>
      </w: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ascii="Times New Roman" w:hAnsi="Times New Roman" w:eastAsia="方正小标宋_GBK"/>
          <w:sz w:val="48"/>
          <w:szCs w:val="48"/>
        </w:rPr>
        <w:t>典型案例申报表</w:t>
      </w:r>
    </w:p>
    <w:p>
      <w:pPr>
        <w:jc w:val="center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案 例 名 称：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Times New Roman" w:hAnsi="Times New Roman" w:eastAsia="方正仿宋_GBK"/>
                <w:sz w:val="32"/>
                <w:szCs w:val="32"/>
                <w:u w:val="single"/>
                <w:lang w:val="zh-CN"/>
              </w:rPr>
            </w:pPr>
            <w:bookmarkStart w:id="2" w:name="zxmc"/>
            <w:bookmarkEnd w:id="2"/>
            <w:bookmarkStart w:id="3" w:name="simple_zxmc_a_02"/>
            <w:bookmarkEnd w:id="3"/>
            <w:r>
              <w:rPr>
                <w:rFonts w:hint="eastAsia" w:ascii="Times New Roman" w:hAnsi="Times New Roman" w:eastAsia="方正仿宋_GBK"/>
                <w:sz w:val="32"/>
                <w:szCs w:val="32"/>
                <w:u w:val="single"/>
                <w:lang w:val="zh-CN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填 报 日 期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jc w:val="left"/>
              <w:textAlignment w:val="bottom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/>
          <w:color w:val="auto"/>
          <w:sz w:val="32"/>
          <w:szCs w:val="32"/>
          <w:lang w:eastAsia="zh-CN"/>
        </w:rPr>
        <w:br w:type="page"/>
      </w:r>
    </w:p>
    <w:p>
      <w:pPr>
        <w:pStyle w:val="2"/>
        <w:spacing w:before="0"/>
        <w:ind w:left="0"/>
        <w:jc w:val="center"/>
        <w:rPr>
          <w:rFonts w:ascii="Times New Roman" w:hAnsi="Times New Roman"/>
          <w:color w:val="auto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一、请按照模板要求如实、详细填报申报书各项内容。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二、案例可由一家单位提出，也可以由两至三家单位联合提出，由牵头单位组织编写。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四、申报材料应客观、真实，不涉及国家秘密，遵守国家有关知识产权法律法规。</w:t>
      </w:r>
    </w:p>
    <w:p>
      <w:pPr>
        <w:spacing w:line="240" w:lineRule="exact"/>
        <w:rPr>
          <w:rFonts w:ascii="Times New Roman" w:hAnsi="Times New Roman" w:eastAsia="仿宋_GB2312"/>
          <w:b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85"/>
        <w:gridCol w:w="1801"/>
        <w:gridCol w:w="1560"/>
        <w:gridCol w:w="141"/>
        <w:gridCol w:w="1845"/>
      </w:tblGrid>
      <w:tr>
        <w:trPr>
          <w:trHeight w:val="607" w:hRule="atLeast"/>
        </w:trPr>
        <w:tc>
          <w:tcPr>
            <w:tcW w:w="8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案例名称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申报方向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数字产业绿色低碳发展</w:t>
            </w:r>
          </w:p>
          <w:p>
            <w:pPr>
              <w:snapToGrid w:val="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数字技术赋能行业绿色化转型</w:t>
            </w:r>
          </w:p>
          <w:p>
            <w:pPr>
              <w:snapToGrid w:val="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行业绿色化转型对数字产业带动作用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单位信息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单位名称</w:t>
            </w:r>
          </w:p>
        </w:tc>
        <w:tc>
          <w:tcPr>
            <w:tcW w:w="5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注册地址</w:t>
            </w:r>
          </w:p>
        </w:tc>
        <w:tc>
          <w:tcPr>
            <w:tcW w:w="5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576" w:hRule="atLeast"/>
        </w:trPr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通信地址</w:t>
            </w:r>
          </w:p>
        </w:tc>
        <w:tc>
          <w:tcPr>
            <w:tcW w:w="5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570" w:hRule="atLeast"/>
        </w:trPr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单位性质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成立时间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组织机构</w:t>
            </w:r>
            <w:bookmarkStart w:id="4" w:name="_GoBack"/>
            <w:bookmarkEnd w:id="4"/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代码或统一社会信用代码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员工总数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697" w:hRule="atLeast"/>
        </w:trPr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营业收入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（万元）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2021年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543" w:hRule="atLeast"/>
        </w:trPr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2020年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579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1644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单位简介（200字以内）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591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联合实施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联系方式</w:t>
            </w:r>
          </w:p>
        </w:tc>
      </w:tr>
      <w:tr>
        <w:trPr>
          <w:trHeight w:val="625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trHeight w:val="688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spacing w:line="24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4"/>
        <w:tblW w:w="8720" w:type="dxa"/>
        <w:tblInd w:w="1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8720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二、案例概述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720" w:type="dxa"/>
            <w:noWrap w:val="0"/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概述要点：</w:t>
            </w:r>
          </w:p>
          <w:p>
            <w:pPr>
              <w:ind w:firstLine="555" w:firstLineChars="198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（一）基本情况</w:t>
            </w:r>
          </w:p>
          <w:p>
            <w:pPr>
              <w:ind w:firstLine="700" w:firstLineChars="25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1. 案例概述</w:t>
            </w:r>
          </w:p>
          <w:p>
            <w:pPr>
              <w:ind w:firstLine="700" w:firstLineChars="25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2. 案例实施主体、服务对象及适用场景</w:t>
            </w:r>
          </w:p>
          <w:p>
            <w:pPr>
              <w:ind w:firstLine="700" w:firstLineChars="25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3. 案例建设方案简述</w:t>
            </w:r>
          </w:p>
          <w:p>
            <w:pPr>
              <w:ind w:firstLine="700" w:firstLineChars="25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4. 案例实施应用情况和主要特点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20" w:type="dxa"/>
            <w:noWrap w:val="0"/>
            <w:vAlign w:val="center"/>
          </w:tcPr>
          <w:p>
            <w:pPr>
              <w:ind w:firstLine="549" w:firstLineChars="196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（二）案例针对性</w:t>
            </w:r>
          </w:p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（案例建设的必要性，包括针对的主要问题以及工作难点等）</w:t>
            </w:r>
          </w:p>
          <w:p>
            <w:pPr>
              <w:ind w:firstLine="549" w:firstLineChars="196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（三）案例创新性</w:t>
            </w:r>
          </w:p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（业务创新、流程创新、技术创新等）</w:t>
            </w:r>
          </w:p>
          <w:p>
            <w:pPr>
              <w:ind w:firstLine="549" w:firstLineChars="196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（四）案例实效性</w:t>
            </w:r>
          </w:p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（案例现行应用规模、未来发展预期以及产生的经济社会效益等）</w:t>
            </w:r>
          </w:p>
          <w:p>
            <w:pPr>
              <w:ind w:firstLine="549" w:firstLineChars="196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（五）案例可推广性</w:t>
            </w:r>
          </w:p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（推广价值等）</w:t>
            </w:r>
          </w:p>
          <w:p>
            <w:pPr>
              <w:ind w:firstLine="549" w:firstLineChars="196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（六）补充材料</w:t>
            </w:r>
          </w:p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（案例相关专利、获奖证书及其他证明材料的复印件）</w:t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案例概述说明：要求重点突出、言简意赅、逻辑性强，具有较强可读性，避免过于理论化和技术化，总字数不超过3000字。</w:t>
            </w:r>
          </w:p>
          <w:p>
            <w:pPr>
              <w:ind w:firstLine="560" w:firstLineChars="2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案例图片说明：每个案例提供2—3张图片，图片分辨率较高。</w:t>
            </w:r>
          </w:p>
          <w:p>
            <w:pPr>
              <w:ind w:firstLine="560" w:firstLineChars="2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填报格式说明：正文字体为4号仿宋体，单倍行距。一级标题4号黑体，二级标题4号楷体。</w:t>
            </w:r>
          </w:p>
          <w:p>
            <w:pPr>
              <w:ind w:firstLine="560" w:firstLineChars="200"/>
              <w:rPr>
                <w:rFonts w:hint="eastAsia" w:ascii="Times New Roman" w:hAnsi="Times New Roman" w:eastAsia="方正楷体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方正楷体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20" w:type="dxa"/>
            <w:noWrap w:val="0"/>
            <w:vAlign w:val="center"/>
          </w:tcPr>
          <w:p>
            <w:pPr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三、案例申报理由（200字以内）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8720" w:type="dxa"/>
            <w:noWrap w:val="0"/>
            <w:vAlign w:val="center"/>
          </w:tcPr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可围绕以下三个方面进行简述：</w:t>
            </w:r>
          </w:p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1. 案例实际效果和成效；</w:t>
            </w:r>
          </w:p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2. 案例主要亮点和特色；</w:t>
            </w:r>
          </w:p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3. 案例可复制可推广性的自我评价。</w:t>
            </w:r>
          </w:p>
          <w:p>
            <w:pPr>
              <w:ind w:firstLine="280" w:firstLineChars="100"/>
              <w:rPr>
                <w:rFonts w:ascii="Times New Roman" w:hAnsi="Times New Roman" w:eastAsia="方正楷体_GBK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20" w:type="dxa"/>
            <w:noWrap w:val="0"/>
            <w:vAlign w:val="center"/>
          </w:tcPr>
          <w:p>
            <w:pPr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四、真实性承诺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8720" w:type="dxa"/>
            <w:noWrap w:val="0"/>
            <w:vAlign w:val="center"/>
          </w:tcPr>
          <w:p>
            <w:pPr>
              <w:ind w:firstLine="555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申报单位有义务保证所填内容真实、准确，如有不实，愿承担相应的责任。在推荐单位的要求下，及时补充相关材料。</w:t>
            </w:r>
          </w:p>
          <w:p>
            <w:pPr>
              <w:ind w:firstLine="555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如同意，请签名或签章。</w:t>
            </w:r>
          </w:p>
          <w:p>
            <w:pPr>
              <w:ind w:firstLine="555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55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3351" w:firstLineChars="1197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签名/签章：</w:t>
            </w:r>
          </w:p>
          <w:p>
            <w:pPr>
              <w:ind w:firstLine="555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731" w:firstLineChars="2047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公章：</w:t>
            </w:r>
          </w:p>
          <w:p>
            <w:pPr>
              <w:ind w:firstLine="555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ind w:firstLine="548" w:firstLineChars="196"/>
              <w:jc w:val="right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年    月    日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zJlNjk2NDk5MTQ4Y2Q2NGNjNjYyMzNiNmE3ZjEifQ=="/>
  </w:docVars>
  <w:rsids>
    <w:rsidRoot w:val="633B40C3"/>
    <w:rsid w:val="633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2022-09-11T02:06:00Z</dcterms:created>
  <dc:creator>WPS_1601969022</dc:creator>
  <cp:lastModifiedBy>WPS_1601969022</cp:lastModifiedBy>
  <dcterms:modified xsi:type="dcterms:W3CDTF">2022-09-11T02:09:23Z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83EE97E7A88B4F2B8D46B69867C752DE</vt:lpwstr>
  </property>
</Properties>
</file>