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</w:rPr>
        <w:t>苏州工业园区2023年苏州市质</w:t>
      </w:r>
      <w:r>
        <w:rPr>
          <w:sz w:val="36"/>
          <w:szCs w:val="36"/>
        </w:rPr>
        <w:t>量奖</w:t>
      </w:r>
      <w:r>
        <w:rPr>
          <w:rFonts w:hint="eastAsia"/>
          <w:sz w:val="36"/>
          <w:szCs w:val="36"/>
        </w:rPr>
        <w:t>预</w:t>
      </w:r>
      <w:r>
        <w:rPr>
          <w:sz w:val="36"/>
          <w:szCs w:val="36"/>
        </w:rPr>
        <w:t>申报</w:t>
      </w:r>
      <w:r>
        <w:rPr>
          <w:rFonts w:hint="eastAsia"/>
          <w:sz w:val="36"/>
          <w:szCs w:val="36"/>
        </w:rPr>
        <w:t>信息</w:t>
      </w:r>
      <w:r>
        <w:rPr>
          <w:sz w:val="36"/>
          <w:szCs w:val="36"/>
        </w:rPr>
        <w:t>表</w:t>
      </w:r>
    </w:p>
    <w:p>
      <w:pPr>
        <w:pStyle w:val="2"/>
        <w:spacing w:before="156" w:beforeLines="50" w:line="340" w:lineRule="exact"/>
        <w:ind w:firstLine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公司名称：</w:t>
      </w:r>
    </w:p>
    <w:p>
      <w:pPr>
        <w:pStyle w:val="2"/>
        <w:spacing w:before="50" w:line="340" w:lineRule="exact"/>
        <w:ind w:firstLine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公司地址：</w:t>
      </w:r>
    </w:p>
    <w:p>
      <w:pPr>
        <w:pStyle w:val="2"/>
        <w:spacing w:before="50" w:line="340" w:lineRule="exact"/>
        <w:ind w:firstLine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产品/服务名称：                            </w:t>
      </w:r>
    </w:p>
    <w:p>
      <w:pPr>
        <w:pStyle w:val="2"/>
        <w:spacing w:before="50" w:line="340" w:lineRule="exact"/>
        <w:ind w:firstLine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 xml:space="preserve">填写人：           </w:t>
      </w:r>
      <w:r>
        <w:rPr>
          <w:rFonts w:ascii="微软雅黑" w:hAnsi="微软雅黑" w:eastAsia="微软雅黑"/>
          <w:sz w:val="24"/>
        </w:rPr>
        <w:t xml:space="preserve">   </w:t>
      </w:r>
      <w:r>
        <w:rPr>
          <w:rFonts w:hint="eastAsia" w:ascii="微软雅黑" w:hAnsi="微软雅黑" w:eastAsia="微软雅黑"/>
          <w:sz w:val="24"/>
        </w:rPr>
        <w:t xml:space="preserve">          联系方式（手机号）：</w:t>
      </w:r>
    </w:p>
    <w:tbl>
      <w:tblPr>
        <w:tblStyle w:val="5"/>
        <w:tblW w:w="10641" w:type="dxa"/>
        <w:tblInd w:w="-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28"/>
        <w:gridCol w:w="2693"/>
        <w:gridCol w:w="2791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材料类别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材料名称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说明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情况描述</w:t>
            </w:r>
            <w:r>
              <w:rPr>
                <w:rFonts w:eastAsia="黑体"/>
                <w:sz w:val="24"/>
              </w:rPr>
              <w:t>（</w:t>
            </w:r>
            <w:r>
              <w:rPr>
                <w:rFonts w:hint="eastAsia" w:eastAsia="黑体"/>
                <w:sz w:val="24"/>
              </w:rPr>
              <w:t>可</w:t>
            </w:r>
            <w:r>
              <w:rPr>
                <w:rFonts w:eastAsia="黑体"/>
                <w:sz w:val="24"/>
              </w:rPr>
              <w:t>另</w:t>
            </w:r>
            <w:r>
              <w:rPr>
                <w:rFonts w:hint="eastAsia" w:eastAsia="黑体"/>
                <w:sz w:val="24"/>
              </w:rPr>
              <w:t>提供</w:t>
            </w:r>
            <w:r>
              <w:rPr>
                <w:rFonts w:eastAsia="黑体"/>
                <w:sz w:val="24"/>
              </w:rPr>
              <w:t>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营业执照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正常营业3年以上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计量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计量合格确认或以上证书复印件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制造业、农业、以计量手段进行贸易结算的服务业申报组织提供</w:t>
            </w:r>
            <w:r>
              <w:rPr>
                <w:rFonts w:hint="eastAsia"/>
                <w:sz w:val="24"/>
              </w:rPr>
              <w:t>。若无，可通过苏州市计量学会办理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质量管理体系证书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GB/T 19001-ISO9001或其他国际通行质量管理体系认证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制造业、服务业申报组织提供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其他体系认证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环境管理体系、职业健康管理体系认证等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涉及污染排放企业需通过环境体系认证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许可证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生产许可证、特种设备许可证、实验室资质认定、建筑施工企业安全生产许可证等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涉及相关许可的申报组织须提供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产品</w:t>
            </w:r>
            <w:r>
              <w:rPr>
                <w:rFonts w:hint="eastAsia"/>
                <w:sz w:val="24"/>
              </w:rPr>
              <w:t>检验</w:t>
            </w:r>
            <w:r>
              <w:rPr>
                <w:sz w:val="24"/>
              </w:rPr>
              <w:t>报告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一年内各级监督抽查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sz w:val="24"/>
              </w:rPr>
              <w:t>报告、有资质第三方抽样检验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sz w:val="24"/>
              </w:rPr>
              <w:t>报告、有效期内型式检验报告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制造业、农业申报组织提供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工程竣工验收记录表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建筑业申报组织提供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顾客满意度调查报告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第三方机构满意度调查报告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服务业申报组织提供</w:t>
            </w:r>
            <w:r>
              <w:rPr>
                <w:rFonts w:hint="eastAsia"/>
                <w:sz w:val="24"/>
              </w:rPr>
              <w:t>；若无可通过第三方办理。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农产品认证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有效期内绿色、有机或地理标志认证文件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农业申报组织提供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质量信用评价A级或以上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质量信用评价A级或以上证明材料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若无，可关注今年</w:t>
            </w:r>
            <w:r>
              <w:rPr>
                <w:sz w:val="24"/>
              </w:rPr>
              <w:t>的申报通知</w:t>
            </w:r>
            <w:r>
              <w:rPr>
                <w:rFonts w:hint="eastAsia"/>
                <w:sz w:val="24"/>
              </w:rPr>
              <w:t>，一般每年截止申报时间4月20日左右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综合信用评价A级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综合信用评价等级A级证明材料</w:t>
            </w:r>
          </w:p>
        </w:tc>
        <w:tc>
          <w:tcPr>
            <w:tcW w:w="2791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建筑业申报组织提供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专利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获得专利、软件制作权、设计专有权等</w:t>
            </w:r>
          </w:p>
        </w:tc>
        <w:tc>
          <w:tcPr>
            <w:tcW w:w="2791" w:type="dxa"/>
            <w:vMerge w:val="restart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申报组织如有相关证明材料可提供</w:t>
            </w:r>
            <w:r>
              <w:rPr>
                <w:rFonts w:hint="eastAsia"/>
                <w:sz w:val="24"/>
              </w:rPr>
              <w:t>；若无，情况描述</w:t>
            </w:r>
            <w:r>
              <w:rPr>
                <w:sz w:val="24"/>
              </w:rPr>
              <w:t>栏</w:t>
            </w:r>
            <w:r>
              <w:rPr>
                <w:rFonts w:hint="eastAsia"/>
                <w:sz w:val="24"/>
              </w:rPr>
              <w:t>填写无。</w:t>
            </w: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科技进步奖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获得国家、省级科技进步奖等</w:t>
            </w:r>
          </w:p>
        </w:tc>
        <w:tc>
          <w:tcPr>
            <w:tcW w:w="2791" w:type="dxa"/>
            <w:vMerge w:val="continue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国家标准、行业标准、地方标准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参与起草国家、行业、地方标准的企业需提供相关证明材料</w:t>
            </w:r>
          </w:p>
        </w:tc>
        <w:tc>
          <w:tcPr>
            <w:tcW w:w="2791" w:type="dxa"/>
            <w:vMerge w:val="continue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高新技术企业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国家火炬计划、国家或省重点新产品，江苏省新技术新产品鉴定、江苏省重点推广的新技术新产品证书或文件，国家火炬计划重点高新技术企业、国家或省创新型企业、高新技术企业证书，省级以上新技术示范工程证书</w:t>
            </w:r>
          </w:p>
        </w:tc>
        <w:tc>
          <w:tcPr>
            <w:tcW w:w="2791" w:type="dxa"/>
            <w:vMerge w:val="continue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市级以上研发机构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市级以上企业技术中心、工程中心、工程技术研究中心、外资研发机构、院士工作站等</w:t>
            </w:r>
          </w:p>
        </w:tc>
        <w:tc>
          <w:tcPr>
            <w:tcW w:w="2791" w:type="dxa"/>
            <w:vMerge w:val="continue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spacing w:line="360" w:lineRule="exact"/>
              <w:ind w:left="-163" w:leftChars="-51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8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行业排名</w:t>
            </w:r>
          </w:p>
        </w:tc>
        <w:tc>
          <w:tcPr>
            <w:tcW w:w="8203" w:type="dxa"/>
            <w:gridSpan w:val="3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苏州市内行业排名前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名；江苏省内行业排名前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名；全国行业排名前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名；全球行业排名前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名；  □无排名。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28" w:type="dxa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近三年产值</w:t>
            </w:r>
          </w:p>
        </w:tc>
        <w:tc>
          <w:tcPr>
            <w:tcW w:w="8203" w:type="dxa"/>
            <w:gridSpan w:val="3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2020年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万元；2021年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万元；2022年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28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其他荣誉</w:t>
            </w:r>
          </w:p>
        </w:tc>
        <w:tc>
          <w:tcPr>
            <w:tcW w:w="8203" w:type="dxa"/>
            <w:gridSpan w:val="3"/>
          </w:tcPr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  <w:p>
            <w:pPr>
              <w:pStyle w:val="2"/>
              <w:ind w:firstLine="0"/>
              <w:rPr>
                <w:sz w:val="24"/>
              </w:rPr>
            </w:pPr>
          </w:p>
        </w:tc>
      </w:tr>
    </w:tbl>
    <w:p>
      <w:pPr>
        <w:pStyle w:val="2"/>
        <w:spacing w:before="156" w:beforeLines="50" w:line="340" w:lineRule="exact"/>
        <w:rPr>
          <w:rFonts w:ascii="微软雅黑" w:hAnsi="微软雅黑" w:eastAsia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xYmIyYTVmOTdjZjAxYTM0Nzg5MjIxMmQ0NGRhZGMifQ=="/>
  </w:docVars>
  <w:rsids>
    <w:rsidRoot w:val="791E293B"/>
    <w:rsid w:val="00024EB6"/>
    <w:rsid w:val="000350E5"/>
    <w:rsid w:val="001549AE"/>
    <w:rsid w:val="002479EB"/>
    <w:rsid w:val="00260C16"/>
    <w:rsid w:val="00396A4A"/>
    <w:rsid w:val="003B4BE3"/>
    <w:rsid w:val="0061018B"/>
    <w:rsid w:val="0093189C"/>
    <w:rsid w:val="00A15370"/>
    <w:rsid w:val="00A50B22"/>
    <w:rsid w:val="00C84A6F"/>
    <w:rsid w:val="00CD0794"/>
    <w:rsid w:val="00EA5967"/>
    <w:rsid w:val="00EB1883"/>
    <w:rsid w:val="00F50398"/>
    <w:rsid w:val="00F561F5"/>
    <w:rsid w:val="056664AF"/>
    <w:rsid w:val="09581E0B"/>
    <w:rsid w:val="10AA5642"/>
    <w:rsid w:val="23A75878"/>
    <w:rsid w:val="3381529A"/>
    <w:rsid w:val="3BE47A78"/>
    <w:rsid w:val="3E287A22"/>
    <w:rsid w:val="40A11D0E"/>
    <w:rsid w:val="42925DB2"/>
    <w:rsid w:val="456B28EB"/>
    <w:rsid w:val="486A0C38"/>
    <w:rsid w:val="541C372E"/>
    <w:rsid w:val="54A92AE8"/>
    <w:rsid w:val="566A00AD"/>
    <w:rsid w:val="63424833"/>
    <w:rsid w:val="63EB4ECB"/>
    <w:rsid w:val="6BF26D34"/>
    <w:rsid w:val="732E6B82"/>
    <w:rsid w:val="759E3B4B"/>
    <w:rsid w:val="77105D20"/>
    <w:rsid w:val="791E293B"/>
    <w:rsid w:val="7BD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Subtitle"/>
    <w:basedOn w:val="1"/>
    <w:next w:val="1"/>
    <w:link w:val="7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</w:rPr>
  </w:style>
  <w:style w:type="character" w:customStyle="1" w:styleId="7">
    <w:name w:val="副标题 Char"/>
    <w:basedOn w:val="6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中国检验认证集团江苏有限公司</Company>
  <Pages>2</Pages>
  <Words>862</Words>
  <Characters>898</Characters>
  <Lines>7</Lines>
  <Paragraphs>2</Paragraphs>
  <TotalTime>35</TotalTime>
  <ScaleCrop>false</ScaleCrop>
  <LinksUpToDate>false</LinksUpToDate>
  <CharactersWithSpaces>985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2023-02-07T09:24:00Z</dcterms:created>
  <dc:creator>马建康</dc:creator>
  <cp:lastModifiedBy>夏芳</cp:lastModifiedBy>
  <dcterms:modified xsi:type="dcterms:W3CDTF">2023-02-10T02:24:53Z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B2B9B4CBA4DC410B821FF8DEAD860511</vt:lpwstr>
  </property>
</Properties>
</file>