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E7D0E" w14:textId="77777777" w:rsidR="0094643E" w:rsidRDefault="0076585A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园区贷款贴息</w:t>
      </w:r>
      <w:r>
        <w:rPr>
          <w:rFonts w:ascii="黑体" w:eastAsia="黑体" w:hAnsi="黑体" w:cs="Times New Roman"/>
          <w:b/>
          <w:sz w:val="30"/>
          <w:szCs w:val="30"/>
        </w:rPr>
        <w:t>、科技保</w:t>
      </w:r>
      <w:r>
        <w:rPr>
          <w:rFonts w:ascii="黑体" w:eastAsia="黑体" w:hAnsi="黑体" w:cs="Times New Roman" w:hint="eastAsia"/>
          <w:b/>
          <w:sz w:val="30"/>
          <w:szCs w:val="30"/>
        </w:rPr>
        <w:t>费补贴、</w:t>
      </w:r>
      <w:r>
        <w:rPr>
          <w:rFonts w:ascii="黑体" w:eastAsia="黑体" w:hAnsi="黑体" w:cs="Times New Roman"/>
          <w:b/>
          <w:sz w:val="30"/>
          <w:szCs w:val="30"/>
        </w:rPr>
        <w:t>融资担保费</w:t>
      </w:r>
      <w:r>
        <w:rPr>
          <w:rFonts w:ascii="黑体" w:eastAsia="黑体" w:hAnsi="黑体" w:cs="Times New Roman" w:hint="eastAsia"/>
          <w:b/>
          <w:sz w:val="30"/>
          <w:szCs w:val="30"/>
        </w:rPr>
        <w:t>补贴</w:t>
      </w:r>
    </w:p>
    <w:p w14:paraId="5A905BC6" w14:textId="77777777" w:rsidR="0094643E" w:rsidRDefault="0076585A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操作指南（企业）</w:t>
      </w:r>
    </w:p>
    <w:p w14:paraId="6F1DA507" w14:textId="77777777" w:rsidR="0094643E" w:rsidRDefault="0076585A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登录</w:t>
      </w:r>
    </w:p>
    <w:p w14:paraId="5F50DF2C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>1、登录</w:t>
      </w:r>
    </w:p>
    <w:p w14:paraId="3C8E8EE6" w14:textId="77777777" w:rsidR="0094643E" w:rsidRDefault="0076585A">
      <w:pPr>
        <w:spacing w:beforeLines="50" w:before="156" w:afterLines="50" w:after="156"/>
        <w:rPr>
          <w:rStyle w:val="a7"/>
          <w:rFonts w:asciiTheme="minorEastAsia" w:hAnsiTheme="minorEastAsia"/>
          <w:color w:val="auto"/>
          <w:sz w:val="24"/>
          <w:shd w:val="clear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企业登陆：</w:t>
      </w:r>
      <w:r>
        <w:rPr>
          <w:rStyle w:val="a7"/>
          <w:rFonts w:asciiTheme="minorEastAsia" w:hAnsiTheme="minorEastAsia" w:hint="eastAsia"/>
          <w:color w:val="auto"/>
          <w:sz w:val="24"/>
          <w:shd w:val="clear" w:color="auto" w:fill="FFFFFF"/>
        </w:rPr>
        <w:t>http://sme.sipac.gov.cn</w:t>
      </w:r>
    </w:p>
    <w:p w14:paraId="440CE752" w14:textId="77777777" w:rsidR="0094643E" w:rsidRDefault="0076585A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  <w:szCs w:val="24"/>
        </w:rPr>
      </w:pPr>
      <w:r>
        <w:rPr>
          <w:noProof/>
        </w:rPr>
        <w:drawing>
          <wp:inline distT="0" distB="0" distL="114300" distR="114300" wp14:anchorId="016C2C4D" wp14:editId="2DEC48BC">
            <wp:extent cx="5266690" cy="2364740"/>
            <wp:effectExtent l="9525" t="9525" r="1968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12FF7E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  <w:szCs w:val="24"/>
        </w:rPr>
      </w:pPr>
      <w:r>
        <w:rPr>
          <w:rFonts w:asciiTheme="majorEastAsia" w:eastAsiaTheme="majorEastAsia" w:hAnsiTheme="majorEastAsia" w:cs="微软雅黑"/>
          <w:sz w:val="24"/>
          <w:szCs w:val="24"/>
        </w:rPr>
        <w:t>2</w:t>
      </w:r>
      <w:r>
        <w:rPr>
          <w:rFonts w:asciiTheme="majorEastAsia" w:eastAsiaTheme="majorEastAsia" w:hAnsiTheme="majorEastAsia" w:cs="微软雅黑" w:hint="eastAsia"/>
          <w:sz w:val="24"/>
          <w:szCs w:val="24"/>
        </w:rPr>
        <w:t>、访问路径</w:t>
      </w:r>
    </w:p>
    <w:p w14:paraId="79E06248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登录成功后，进入用户空间-&gt;下方【科技枢纽平台】-&gt;我的业务下的专栏 “园区科技资金”。</w:t>
      </w:r>
    </w:p>
    <w:p w14:paraId="3027585F" w14:textId="77777777" w:rsidR="0094643E" w:rsidRDefault="0076585A">
      <w:pPr>
        <w:spacing w:beforeLines="50" w:before="156" w:afterLines="50" w:after="156"/>
      </w:pPr>
      <w:r>
        <w:rPr>
          <w:noProof/>
        </w:rPr>
        <w:drawing>
          <wp:inline distT="0" distB="0" distL="114300" distR="114300" wp14:anchorId="5CAF2811" wp14:editId="46A0FC5D">
            <wp:extent cx="5266690" cy="2364740"/>
            <wp:effectExtent l="9525" t="9525" r="1968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7603DC" w14:textId="77777777" w:rsidR="0094643E" w:rsidRDefault="0076585A">
      <w:pPr>
        <w:spacing w:beforeLines="50" w:before="156" w:afterLines="50" w:after="156"/>
      </w:pPr>
      <w:r>
        <w:rPr>
          <w:noProof/>
        </w:rPr>
        <w:lastRenderedPageBreak/>
        <w:drawing>
          <wp:inline distT="0" distB="0" distL="114300" distR="114300" wp14:anchorId="28FE5866" wp14:editId="40920803">
            <wp:extent cx="5266690" cy="2364740"/>
            <wp:effectExtent l="9525" t="9525" r="19685" b="133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7EF678" w14:textId="77777777" w:rsidR="0094643E" w:rsidRDefault="0076585A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流程说明</w:t>
      </w:r>
    </w:p>
    <w:p w14:paraId="73C25AFE" w14:textId="6928EC16" w:rsidR="0094643E" w:rsidRDefault="0076585A">
      <w:pPr>
        <w:ind w:firstLine="420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项目贷款利息补贴、保险费补贴和融资担保费补贴均需要先进行上三年度财务数据备案，财务数据备案审核通过后，方可进行资金申报。</w:t>
      </w:r>
    </w:p>
    <w:p w14:paraId="0229B6CB" w14:textId="77777777" w:rsidR="0094643E" w:rsidRDefault="0094643E">
      <w:pPr>
        <w:ind w:firstLine="420"/>
        <w:rPr>
          <w:sz w:val="24"/>
          <w:szCs w:val="24"/>
        </w:rPr>
      </w:pPr>
    </w:p>
    <w:p w14:paraId="1556283F" w14:textId="77777777" w:rsidR="0094643E" w:rsidRDefault="0076585A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功能说明</w:t>
      </w:r>
    </w:p>
    <w:p w14:paraId="2552A998" w14:textId="77777777" w:rsidR="0094643E" w:rsidRDefault="0076585A">
      <w:pPr>
        <w:pStyle w:val="2"/>
        <w:numPr>
          <w:ilvl w:val="0"/>
          <w:numId w:val="2"/>
        </w:numPr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企业财务数据备案</w:t>
      </w:r>
    </w:p>
    <w:p w14:paraId="6F40F93E" w14:textId="77777777" w:rsidR="0094643E" w:rsidRDefault="0076585A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进入企业空间-科技枢纽平台，在我的业务中找到“企业财务信息报送”，选择“模版下载”，</w:t>
      </w:r>
      <w:proofErr w:type="gramStart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按模版</w:t>
      </w:r>
      <w:proofErr w:type="gramEnd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要求填写好后，选择“数据报送”，按照流程指引完成相关信息填写和附件上传。</w:t>
      </w:r>
    </w:p>
    <w:p w14:paraId="2AA6B53D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备注：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请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按照通知要求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报送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对应年度经审计的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年度财务数据，并上传年度审计报告附件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14:paraId="5883A66C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 wp14:anchorId="3D4A3574" wp14:editId="62F17F3A">
            <wp:extent cx="5266690" cy="2364740"/>
            <wp:effectExtent l="9525" t="9525" r="19685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945F17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65AAB6F9" wp14:editId="613A65AB">
            <wp:extent cx="5274310" cy="2448560"/>
            <wp:effectExtent l="9525" t="9525" r="1206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10D7BC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185B2A97" wp14:editId="7C7D91AF">
            <wp:extent cx="5274310" cy="1952625"/>
            <wp:effectExtent l="9525" t="9525" r="1206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313418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784AD491" wp14:editId="69C9B164">
            <wp:extent cx="5274310" cy="3658870"/>
            <wp:effectExtent l="9525" t="9525" r="1206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A84CAB" w14:textId="77777777" w:rsidR="0094643E" w:rsidRDefault="0076585A">
      <w:pPr>
        <w:pStyle w:val="2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lastRenderedPageBreak/>
        <w:t>2、园区贷款贴息申请</w:t>
      </w:r>
    </w:p>
    <w:p w14:paraId="1E920EB2" w14:textId="77777777" w:rsidR="0094643E" w:rsidRDefault="0076585A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b/>
          <w:color w:val="000000"/>
          <w:sz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申请流程：完成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企业财务信息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备案——进入企业用户空间-科技枢纽平台-选择园区科技资金-园区贷款贴息-开始申请。</w:t>
      </w:r>
    </w:p>
    <w:p w14:paraId="644A7C95" w14:textId="77777777" w:rsidR="0094643E" w:rsidRDefault="0076585A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完成企业财务信息报送并被审核通过之后，请进入“园区科技资金”，选择业务品种园区贷款贴息，点击开始申请。</w:t>
      </w:r>
    </w:p>
    <w:p w14:paraId="189A49A1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 wp14:anchorId="79A726C3" wp14:editId="1C86F416">
            <wp:extent cx="5266690" cy="2364740"/>
            <wp:effectExtent l="9525" t="9525" r="19685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0775BC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114300" distR="114300" wp14:anchorId="004EC38B" wp14:editId="68B04CE9">
            <wp:extent cx="5273040" cy="3593465"/>
            <wp:effectExtent l="9525" t="9525" r="1333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32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3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3C9BBE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4E83874C" wp14:editId="26EA521E">
            <wp:extent cx="5274310" cy="915035"/>
            <wp:effectExtent l="9525" t="9525" r="1206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2F97F8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根据系统提示，签署苏州工业园区财政专项资金申报信用承诺书，</w:t>
      </w:r>
      <w:proofErr w:type="gramStart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若之前</w:t>
      </w:r>
      <w:proofErr w:type="gramEnd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已经上传过且不需要变更，直接选择同意即可。</w:t>
      </w:r>
    </w:p>
    <w:p w14:paraId="27E5FE08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65D04C5" wp14:editId="398CB210">
            <wp:extent cx="5274310" cy="2302510"/>
            <wp:effectExtent l="9525" t="9525" r="1206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4F32D4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按照系统流程指引填写相关信息、维护贷款合同并上传附件后提交，需要将符合要求的贷款合同维护到同一笔申请单中一起提交。</w:t>
      </w:r>
    </w:p>
    <w:p w14:paraId="225DB227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未经后</w:t>
      </w:r>
      <w:proofErr w:type="gramStart"/>
      <w:r>
        <w:rPr>
          <w:rFonts w:asciiTheme="majorEastAsia" w:eastAsiaTheme="majorEastAsia" w:hAnsiTheme="majorEastAsia" w:cs="Arial" w:hint="eastAsia"/>
          <w:sz w:val="24"/>
          <w:szCs w:val="24"/>
        </w:rPr>
        <w:t>道任何</w:t>
      </w:r>
      <w:proofErr w:type="gramEnd"/>
      <w:r>
        <w:rPr>
          <w:rFonts w:asciiTheme="majorEastAsia" w:eastAsiaTheme="majorEastAsia" w:hAnsiTheme="majorEastAsia" w:cs="Arial" w:hint="eastAsia"/>
          <w:sz w:val="24"/>
          <w:szCs w:val="24"/>
        </w:rPr>
        <w:t>一步审核的申请单可以自主撤回。</w:t>
      </w:r>
    </w:p>
    <w:p w14:paraId="7F88526A" w14:textId="77777777" w:rsidR="0094643E" w:rsidRDefault="0076585A">
      <w:pPr>
        <w:pStyle w:val="2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2、</w:t>
      </w:r>
      <w:r>
        <w:rPr>
          <w:rFonts w:asciiTheme="majorEastAsia" w:eastAsiaTheme="majorEastAsia" w:hAnsiTheme="majorEastAsia" w:cs="Open Sans"/>
          <w:sz w:val="24"/>
          <w:szCs w:val="24"/>
        </w:rPr>
        <w:t>科技保险费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补贴申请</w:t>
      </w:r>
    </w:p>
    <w:p w14:paraId="2BCE9AF4" w14:textId="77777777" w:rsidR="0094643E" w:rsidRDefault="0076585A">
      <w:pPr>
        <w:spacing w:beforeLines="50" w:before="156" w:afterLines="50" w:after="156"/>
        <w:ind w:firstLine="420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申请流程：完成企业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财务数据备案——选择园区科技资金-科技保费补贴-开始申请</w:t>
      </w:r>
    </w:p>
    <w:p w14:paraId="301B5297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完成财务数据备案并被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审核通过后，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请进入园区科技资金，选择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业务品种“科技保险费补贴”，点击“开始申请”，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维护科技保险合同、上</w:t>
      </w:r>
      <w:proofErr w:type="gramStart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传相关</w:t>
      </w:r>
      <w:proofErr w:type="gramEnd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附件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并提交。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需要将符合要求的科技保险合同维护到同一笔申请单中一起提交。未经后</w:t>
      </w:r>
      <w:proofErr w:type="gramStart"/>
      <w:r>
        <w:rPr>
          <w:rFonts w:asciiTheme="majorEastAsia" w:eastAsiaTheme="majorEastAsia" w:hAnsiTheme="majorEastAsia" w:cs="Arial" w:hint="eastAsia"/>
          <w:sz w:val="24"/>
          <w:szCs w:val="24"/>
        </w:rPr>
        <w:t>道任何</w:t>
      </w:r>
      <w:proofErr w:type="gramEnd"/>
      <w:r>
        <w:rPr>
          <w:rFonts w:asciiTheme="majorEastAsia" w:eastAsiaTheme="majorEastAsia" w:hAnsiTheme="majorEastAsia" w:cs="Arial" w:hint="eastAsia"/>
          <w:sz w:val="24"/>
          <w:szCs w:val="24"/>
        </w:rPr>
        <w:t>一步审核的申请单可以自主撤回。</w:t>
      </w:r>
    </w:p>
    <w:p w14:paraId="233C3D6E" w14:textId="77777777" w:rsidR="0094643E" w:rsidRDefault="0094643E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</w:p>
    <w:p w14:paraId="590D5EE1" w14:textId="77777777" w:rsidR="0094643E" w:rsidRDefault="0076585A">
      <w:pPr>
        <w:spacing w:beforeLines="50" w:before="156" w:afterLines="50" w:after="156"/>
      </w:pPr>
      <w:r>
        <w:rPr>
          <w:noProof/>
        </w:rPr>
        <w:lastRenderedPageBreak/>
        <w:drawing>
          <wp:inline distT="0" distB="0" distL="114300" distR="114300" wp14:anchorId="6597E800" wp14:editId="0FAC4030">
            <wp:extent cx="5274310" cy="2406650"/>
            <wp:effectExtent l="9525" t="9525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FDC73C" w14:textId="77777777" w:rsidR="0094643E" w:rsidRDefault="0076585A">
      <w:pPr>
        <w:pStyle w:val="2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3、融资担保费补贴申请</w:t>
      </w:r>
    </w:p>
    <w:p w14:paraId="52D13F68" w14:textId="77777777" w:rsidR="0094643E" w:rsidRDefault="0076585A">
      <w:pPr>
        <w:spacing w:beforeLines="50" w:before="156" w:afterLines="50" w:after="156"/>
        <w:ind w:firstLine="420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申请流程：完成企业财务数据备案-—选择园区科技资金-融资担保费补贴-开始申请。</w:t>
      </w:r>
    </w:p>
    <w:p w14:paraId="407A674D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完成企业财务数据备案并被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审核通过后，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请进入园区科技资金，选择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业务品种“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融资担保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费补贴”，点击“开始申请”，在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融资担保费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补贴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申请页面中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完善申请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信息、维护融资担保合同、上</w:t>
      </w:r>
      <w:proofErr w:type="gramStart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传相关</w:t>
      </w:r>
      <w:proofErr w:type="gramEnd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附件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并提交。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需要将符合要求的融资担保合同维护到同一笔申请单中一起提交。未经后</w:t>
      </w:r>
      <w:proofErr w:type="gramStart"/>
      <w:r>
        <w:rPr>
          <w:rFonts w:asciiTheme="majorEastAsia" w:eastAsiaTheme="majorEastAsia" w:hAnsiTheme="majorEastAsia" w:cs="Arial" w:hint="eastAsia"/>
          <w:sz w:val="24"/>
          <w:szCs w:val="24"/>
        </w:rPr>
        <w:t>道任何</w:t>
      </w:r>
      <w:proofErr w:type="gramEnd"/>
      <w:r>
        <w:rPr>
          <w:rFonts w:asciiTheme="majorEastAsia" w:eastAsiaTheme="majorEastAsia" w:hAnsiTheme="majorEastAsia" w:cs="Arial" w:hint="eastAsia"/>
          <w:sz w:val="24"/>
          <w:szCs w:val="24"/>
        </w:rPr>
        <w:t>一步审核的申请单可以自主撤回。</w:t>
      </w:r>
    </w:p>
    <w:p w14:paraId="32D9CBBE" w14:textId="77777777" w:rsidR="0094643E" w:rsidRDefault="0076585A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114300" distR="114300" wp14:anchorId="5E273266" wp14:editId="20C55F67">
            <wp:extent cx="5266055" cy="2161540"/>
            <wp:effectExtent l="9525" t="9525" r="20320" b="133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1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69F889" w14:textId="77777777" w:rsidR="0094643E" w:rsidRDefault="0076585A">
      <w:pPr>
        <w:pStyle w:val="2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</w:rPr>
        <w:t>4、在线打印收据</w:t>
      </w:r>
    </w:p>
    <w:p w14:paraId="447088AB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申请单审批通过后，企业可在对应的业务的申请单，收到确认打印收据的通知。</w:t>
      </w:r>
    </w:p>
    <w:p w14:paraId="2C37ED5A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4EE9BEEB" wp14:editId="784E28AA">
            <wp:extent cx="5219700" cy="1057275"/>
            <wp:effectExtent l="19050" t="19050" r="19050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995861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点击确认收据后，可以调整收据和打印收据：</w:t>
      </w:r>
    </w:p>
    <w:p w14:paraId="2DE07468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697B0627" wp14:editId="2FA804DF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DE744E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打印收据并加盖财务章或公章后，点击“上传收据”，并根据操作步骤</w:t>
      </w: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上传并提交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。</w:t>
      </w:r>
    </w:p>
    <w:p w14:paraId="6F20827D" w14:textId="77777777" w:rsidR="0094643E" w:rsidRDefault="0076585A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drawing>
          <wp:inline distT="0" distB="0" distL="0" distR="0" wp14:anchorId="5BCFBEC5" wp14:editId="4BD66AA6">
            <wp:extent cx="5274310" cy="1945005"/>
            <wp:effectExtent l="9525" t="9525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3AF16A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使用手机扫描二维码：</w:t>
      </w:r>
    </w:p>
    <w:p w14:paraId="694C6106" w14:textId="77777777" w:rsidR="0094643E" w:rsidRDefault="0076585A">
      <w:pPr>
        <w:spacing w:before="120" w:after="120"/>
        <w:jc w:val="center"/>
        <w:rPr>
          <w:rFonts w:asciiTheme="minorEastAsia" w:hAnsiTheme="minorEastAsia" w:cstheme="minorEastAsia"/>
        </w:rPr>
      </w:pPr>
      <w:r>
        <w:rPr>
          <w:rFonts w:ascii="微软雅黑" w:eastAsia="微软雅黑" w:hAnsi="微软雅黑" w:cstheme="minorEastAsia"/>
          <w:noProof/>
        </w:rPr>
        <w:drawing>
          <wp:inline distT="0" distB="0" distL="0" distR="0" wp14:anchorId="7BC64F66" wp14:editId="01E0E7E1">
            <wp:extent cx="2002790" cy="4339590"/>
            <wp:effectExtent l="0" t="0" r="3810" b="3810"/>
            <wp:docPr id="25" name="图片 2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字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0423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lastRenderedPageBreak/>
        <w:t>手机端收据拍照页面：</w:t>
      </w:r>
    </w:p>
    <w:p w14:paraId="6A328E33" w14:textId="77777777" w:rsidR="0094643E" w:rsidRDefault="0076585A">
      <w:pPr>
        <w:spacing w:before="156" w:after="156"/>
        <w:jc w:val="center"/>
        <w:rPr>
          <w:rFonts w:ascii="微软雅黑" w:eastAsia="微软雅黑" w:hAnsi="微软雅黑" w:cstheme="minorEastAsia"/>
        </w:rPr>
      </w:pPr>
      <w:r>
        <w:rPr>
          <w:rFonts w:ascii="微软雅黑" w:eastAsia="微软雅黑" w:hAnsi="微软雅黑" w:cstheme="minorEastAsia"/>
          <w:noProof/>
        </w:rPr>
        <w:drawing>
          <wp:inline distT="0" distB="0" distL="114300" distR="114300" wp14:anchorId="2C2C64E7" wp14:editId="3E27B44F">
            <wp:extent cx="2184400" cy="3518535"/>
            <wp:effectExtent l="12700" t="12700" r="12700" b="24765"/>
            <wp:docPr id="23" name="图片 23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1909260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ascii="微软雅黑" w:eastAsia="微软雅黑" w:hAnsi="微软雅黑" w:cstheme="minorEastAsia"/>
          <w:noProof/>
        </w:rPr>
        <w:drawing>
          <wp:inline distT="0" distB="0" distL="0" distR="0" wp14:anchorId="143D02A2" wp14:editId="039AC2B8">
            <wp:extent cx="1623060" cy="3516630"/>
            <wp:effectExtent l="9525" t="9525" r="1841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286" cy="35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86326A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请确保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将拍照框与收据虚线裁剪框对齐。</w:t>
      </w:r>
    </w:p>
    <w:p w14:paraId="2748D7F6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收据拍照完成后，请再次核对收据信息是否正确，</w:t>
      </w: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且是否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有加盖财务章或公章。信息核对无误后，确认提交即可。</w:t>
      </w:r>
    </w:p>
    <w:p w14:paraId="3091CED6" w14:textId="77777777" w:rsidR="0094643E" w:rsidRDefault="0076585A">
      <w:pPr>
        <w:spacing w:before="120" w:after="120"/>
        <w:jc w:val="center"/>
      </w:pPr>
      <w:r>
        <w:rPr>
          <w:noProof/>
        </w:rPr>
        <w:drawing>
          <wp:inline distT="0" distB="0" distL="114300" distR="114300" wp14:anchorId="632CB35B" wp14:editId="44E991D6">
            <wp:extent cx="2212975" cy="3743960"/>
            <wp:effectExtent l="12700" t="12700" r="22225" b="152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F8C882C" wp14:editId="5D50DA1F">
            <wp:extent cx="2196465" cy="3742690"/>
            <wp:effectExtent l="12700" t="12700" r="1333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B8B2BE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lastRenderedPageBreak/>
        <w:t>如需查看或下载已上传收据，请在电脑端查看。</w:t>
      </w:r>
    </w:p>
    <w:p w14:paraId="1CAE1C69" w14:textId="77777777" w:rsidR="0094643E" w:rsidRDefault="0076585A">
      <w:pPr>
        <w:spacing w:before="120" w:after="120"/>
        <w:jc w:val="center"/>
      </w:pPr>
      <w:r>
        <w:rPr>
          <w:noProof/>
        </w:rPr>
        <w:drawing>
          <wp:inline distT="0" distB="0" distL="0" distR="0" wp14:anchorId="01CCC4D0" wp14:editId="27A7021B">
            <wp:extent cx="5274310" cy="2015490"/>
            <wp:effectExtent l="9525" t="9525" r="1206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rcRect t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4A582" w14:textId="77777777" w:rsidR="0094643E" w:rsidRDefault="0094643E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</w:p>
    <w:p w14:paraId="21CE635D" w14:textId="77777777" w:rsidR="0094643E" w:rsidRDefault="0076585A">
      <w:pPr>
        <w:pStyle w:val="1"/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三、系统技术支持</w:t>
      </w:r>
    </w:p>
    <w:p w14:paraId="05C6B949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开发单位：苏州</w:t>
      </w: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德融嘉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信信用管理技术股份有限公司</w:t>
      </w:r>
    </w:p>
    <w:p w14:paraId="33BED879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热线电话：400-8696-086</w:t>
      </w:r>
    </w:p>
    <w:p w14:paraId="3B836137" w14:textId="77777777" w:rsidR="0094643E" w:rsidRDefault="0076585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微信号：s18913131676，或者扫描下方二维码</w:t>
      </w:r>
    </w:p>
    <w:p w14:paraId="3A354ADB" w14:textId="77777777" w:rsidR="0094643E" w:rsidRDefault="0076585A">
      <w:pPr>
        <w:spacing w:beforeLines="50" w:before="156" w:afterLines="50" w:after="156"/>
        <w:jc w:val="center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noProof/>
          <w:sz w:val="24"/>
          <w:szCs w:val="24"/>
        </w:rPr>
        <w:drawing>
          <wp:inline distT="0" distB="0" distL="0" distR="0" wp14:anchorId="4D089589" wp14:editId="5D5D7D7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7F2A" w14:textId="77777777" w:rsidR="0094643E" w:rsidRDefault="0076585A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QQ：2967266691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br/>
        <w:t>邮箱：techsoft@sipac.gov.cn</w:t>
      </w:r>
    </w:p>
    <w:sectPr w:rsidR="009464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9C19D" w14:textId="77777777" w:rsidR="00016360" w:rsidRDefault="00016360" w:rsidP="00CC7873">
      <w:r>
        <w:separator/>
      </w:r>
    </w:p>
  </w:endnote>
  <w:endnote w:type="continuationSeparator" w:id="0">
    <w:p w14:paraId="614A9622" w14:textId="77777777" w:rsidR="00016360" w:rsidRDefault="00016360" w:rsidP="00CC7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 Sans">
    <w:altName w:val="Times New Roman"/>
    <w:charset w:val="00"/>
    <w:family w:val="swiss"/>
    <w:pitch w:val="default"/>
    <w:sig w:usb0="00000000" w:usb1="00000000" w:usb2="00000028" w:usb3="00000000" w:csb0="2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7ACCC" w14:textId="77777777" w:rsidR="00016360" w:rsidRDefault="00016360" w:rsidP="00CC7873">
      <w:r>
        <w:separator/>
      </w:r>
    </w:p>
  </w:footnote>
  <w:footnote w:type="continuationSeparator" w:id="0">
    <w:p w14:paraId="3847B5E5" w14:textId="77777777" w:rsidR="00016360" w:rsidRDefault="00016360" w:rsidP="00CC7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2AA20"/>
    <w:multiLevelType w:val="singleLevel"/>
    <w:tmpl w:val="4C92AA20"/>
    <w:lvl w:ilvl="0">
      <w:start w:val="1"/>
      <w:numFmt w:val="decimal"/>
      <w:suff w:val="nothing"/>
      <w:lvlText w:val="%1、"/>
      <w:lvlJc w:val="left"/>
    </w:lvl>
  </w:abstractNum>
  <w:abstractNum w:abstractNumId="1">
    <w:nsid w:val="6845608F"/>
    <w:multiLevelType w:val="multilevel"/>
    <w:tmpl w:val="6845608F"/>
    <w:lvl w:ilvl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B4BA8"/>
    <w:rsid w:val="00016360"/>
    <w:rsid w:val="00053CDF"/>
    <w:rsid w:val="00060BED"/>
    <w:rsid w:val="00061D5A"/>
    <w:rsid w:val="000B3073"/>
    <w:rsid w:val="00111495"/>
    <w:rsid w:val="0015689A"/>
    <w:rsid w:val="00157989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73D15"/>
    <w:rsid w:val="00486603"/>
    <w:rsid w:val="004C0856"/>
    <w:rsid w:val="004E4B73"/>
    <w:rsid w:val="004F2AA7"/>
    <w:rsid w:val="005353CF"/>
    <w:rsid w:val="00550E6B"/>
    <w:rsid w:val="006204BD"/>
    <w:rsid w:val="00685D98"/>
    <w:rsid w:val="00703C7A"/>
    <w:rsid w:val="0076585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4643E"/>
    <w:rsid w:val="009B78BF"/>
    <w:rsid w:val="009C5095"/>
    <w:rsid w:val="009E77CE"/>
    <w:rsid w:val="00A15187"/>
    <w:rsid w:val="00A95107"/>
    <w:rsid w:val="00AB03B8"/>
    <w:rsid w:val="00AD444C"/>
    <w:rsid w:val="00BA6A4A"/>
    <w:rsid w:val="00BB0B41"/>
    <w:rsid w:val="00BB0CC8"/>
    <w:rsid w:val="00CA0254"/>
    <w:rsid w:val="00CC7873"/>
    <w:rsid w:val="00CD6CF3"/>
    <w:rsid w:val="00D00C1B"/>
    <w:rsid w:val="00D639BD"/>
    <w:rsid w:val="00DD54D9"/>
    <w:rsid w:val="00E736CD"/>
    <w:rsid w:val="00F143E6"/>
    <w:rsid w:val="00F37ED2"/>
    <w:rsid w:val="00F76A7D"/>
    <w:rsid w:val="00FD18F3"/>
    <w:rsid w:val="010D1EB8"/>
    <w:rsid w:val="02484421"/>
    <w:rsid w:val="03A570DF"/>
    <w:rsid w:val="0551189A"/>
    <w:rsid w:val="06D0390D"/>
    <w:rsid w:val="078E0475"/>
    <w:rsid w:val="080C0C36"/>
    <w:rsid w:val="0A0D10E0"/>
    <w:rsid w:val="0DAF5139"/>
    <w:rsid w:val="10705869"/>
    <w:rsid w:val="11BA30C3"/>
    <w:rsid w:val="11D00F60"/>
    <w:rsid w:val="13221308"/>
    <w:rsid w:val="13E30CA5"/>
    <w:rsid w:val="1465338F"/>
    <w:rsid w:val="14987110"/>
    <w:rsid w:val="14D46119"/>
    <w:rsid w:val="151257B8"/>
    <w:rsid w:val="170F4BF3"/>
    <w:rsid w:val="17A86CF3"/>
    <w:rsid w:val="18D54C5E"/>
    <w:rsid w:val="1A4464E2"/>
    <w:rsid w:val="1A7F61E6"/>
    <w:rsid w:val="1C446404"/>
    <w:rsid w:val="1E2E0639"/>
    <w:rsid w:val="1EF122E7"/>
    <w:rsid w:val="1F1601E6"/>
    <w:rsid w:val="210D589D"/>
    <w:rsid w:val="21190834"/>
    <w:rsid w:val="219C1218"/>
    <w:rsid w:val="21AC768B"/>
    <w:rsid w:val="239748E4"/>
    <w:rsid w:val="25D51199"/>
    <w:rsid w:val="2638294D"/>
    <w:rsid w:val="264E57A5"/>
    <w:rsid w:val="29944C3D"/>
    <w:rsid w:val="2C2122E7"/>
    <w:rsid w:val="2C854B19"/>
    <w:rsid w:val="2DF726A8"/>
    <w:rsid w:val="2E0D459B"/>
    <w:rsid w:val="2E1135C3"/>
    <w:rsid w:val="2FC011EF"/>
    <w:rsid w:val="2FC82AA2"/>
    <w:rsid w:val="31BC6F67"/>
    <w:rsid w:val="32012D7C"/>
    <w:rsid w:val="36B37BF0"/>
    <w:rsid w:val="380F2F1A"/>
    <w:rsid w:val="3BFD3AA3"/>
    <w:rsid w:val="42A25019"/>
    <w:rsid w:val="44DC1CE3"/>
    <w:rsid w:val="4596272A"/>
    <w:rsid w:val="45CA0ADD"/>
    <w:rsid w:val="46D93BC9"/>
    <w:rsid w:val="47FC1586"/>
    <w:rsid w:val="49A150D2"/>
    <w:rsid w:val="4B045017"/>
    <w:rsid w:val="4B6247D0"/>
    <w:rsid w:val="4DAA5FC6"/>
    <w:rsid w:val="4E582B32"/>
    <w:rsid w:val="4F2747E0"/>
    <w:rsid w:val="4FDE284B"/>
    <w:rsid w:val="508F4347"/>
    <w:rsid w:val="50D10A82"/>
    <w:rsid w:val="50FA4123"/>
    <w:rsid w:val="515960E1"/>
    <w:rsid w:val="5248709A"/>
    <w:rsid w:val="53425058"/>
    <w:rsid w:val="544E6EB9"/>
    <w:rsid w:val="54864057"/>
    <w:rsid w:val="569C3E48"/>
    <w:rsid w:val="58F8076C"/>
    <w:rsid w:val="59AA1442"/>
    <w:rsid w:val="59C16051"/>
    <w:rsid w:val="5AE558CD"/>
    <w:rsid w:val="5C7D7814"/>
    <w:rsid w:val="5DE94240"/>
    <w:rsid w:val="5E9341D1"/>
    <w:rsid w:val="608F60CF"/>
    <w:rsid w:val="63CB4BA8"/>
    <w:rsid w:val="63DB5CF6"/>
    <w:rsid w:val="65216BA2"/>
    <w:rsid w:val="666A6A20"/>
    <w:rsid w:val="66DB5DB6"/>
    <w:rsid w:val="68DA6016"/>
    <w:rsid w:val="693E152B"/>
    <w:rsid w:val="69BE0695"/>
    <w:rsid w:val="6A642CFF"/>
    <w:rsid w:val="6ACE2E12"/>
    <w:rsid w:val="6B4E1138"/>
    <w:rsid w:val="6E2467E4"/>
    <w:rsid w:val="6EFF613C"/>
    <w:rsid w:val="70047B88"/>
    <w:rsid w:val="705D456F"/>
    <w:rsid w:val="723C2D73"/>
    <w:rsid w:val="73DF25A7"/>
    <w:rsid w:val="73F34D4F"/>
    <w:rsid w:val="74325E85"/>
    <w:rsid w:val="746E05D7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16B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Char2">
    <w:name w:val="标题 Char"/>
    <w:basedOn w:val="a0"/>
    <w:link w:val="a6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Char2">
    <w:name w:val="标题 Char"/>
    <w:basedOn w:val="a0"/>
    <w:link w:val="a6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dejax</dc:creator>
  <cp:lastModifiedBy>企业发展服务中心-吴丽琦</cp:lastModifiedBy>
  <cp:revision>3</cp:revision>
  <dcterms:created xsi:type="dcterms:W3CDTF">2020-06-28T06:19:00Z</dcterms:created>
  <dcterms:modified xsi:type="dcterms:W3CDTF">2020-06-29T01:44:00Z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