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3D6" w:rsidRDefault="00556C58" w:rsidP="004E6D66">
      <w:pPr>
        <w:spacing w:beforeLines="50" w:afterLines="150"/>
        <w:jc w:val="center"/>
        <w:rPr>
          <w:rFonts w:ascii="微软雅黑" w:hAnsi="微软雅黑" w:cs="Times New Roman"/>
          <w:b/>
          <w:sz w:val="36"/>
          <w:szCs w:val="36"/>
        </w:rPr>
      </w:pPr>
      <w:r>
        <w:rPr>
          <w:rFonts w:ascii="微软雅黑" w:hAnsi="微软雅黑" w:cs="Times New Roman" w:hint="eastAsia"/>
          <w:b/>
          <w:sz w:val="36"/>
          <w:szCs w:val="36"/>
        </w:rPr>
        <w:t>苏州工业园区企业服务枢纽平台用户升级</w:t>
      </w:r>
    </w:p>
    <w:p w:rsidR="009443D6" w:rsidRDefault="00556C58" w:rsidP="004E6D66">
      <w:pPr>
        <w:spacing w:beforeLines="50" w:afterLines="150"/>
        <w:jc w:val="center"/>
        <w:rPr>
          <w:rFonts w:ascii="微软雅黑" w:hAnsi="微软雅黑" w:cs="Times New Roman"/>
          <w:b/>
          <w:sz w:val="36"/>
          <w:szCs w:val="36"/>
        </w:rPr>
      </w:pPr>
      <w:r>
        <w:rPr>
          <w:rFonts w:ascii="微软雅黑" w:hAnsi="微软雅黑" w:cs="Times New Roman" w:hint="eastAsia"/>
          <w:b/>
          <w:sz w:val="36"/>
          <w:szCs w:val="36"/>
        </w:rPr>
        <w:t>操作说明</w:t>
      </w:r>
    </w:p>
    <w:p w:rsidR="009443D6" w:rsidRDefault="00556C58" w:rsidP="004E6D66">
      <w:pPr>
        <w:pStyle w:val="1"/>
        <w:numPr>
          <w:ilvl w:val="0"/>
          <w:numId w:val="1"/>
        </w:numPr>
        <w:spacing w:beforeLines="50" w:afterLines="50"/>
        <w:rPr>
          <w:rFonts w:ascii="微软雅黑" w:eastAsia="微软雅黑" w:hAnsi="微软雅黑" w:cs="Arial"/>
          <w:sz w:val="32"/>
          <w:szCs w:val="32"/>
        </w:rPr>
      </w:pPr>
      <w:r>
        <w:rPr>
          <w:rFonts w:ascii="微软雅黑" w:eastAsia="微软雅黑" w:hAnsi="微软雅黑" w:cs="Arial" w:hint="eastAsia"/>
          <w:sz w:val="32"/>
          <w:szCs w:val="32"/>
        </w:rPr>
        <w:t>概述</w:t>
      </w:r>
    </w:p>
    <w:p w:rsidR="009443D6" w:rsidRDefault="00556C58" w:rsidP="002D4BCB">
      <w:pPr>
        <w:spacing w:line="360" w:lineRule="auto"/>
        <w:ind w:firstLineChars="200" w:firstLine="480"/>
        <w:rPr>
          <w:rFonts w:ascii="宋体" w:hAnsi="宋体"/>
          <w:szCs w:val="28"/>
        </w:rPr>
      </w:pPr>
      <w:r>
        <w:rPr>
          <w:rFonts w:ascii="宋体" w:hAnsi="宋体" w:hint="eastAsia"/>
          <w:szCs w:val="28"/>
        </w:rPr>
        <w:t>为规范统一用户和身份认证平台的建设、应用、服务及管理，面向用户提供安全可信的网上身份认证服务，</w:t>
      </w:r>
      <w:r w:rsidR="002D4BCB">
        <w:rPr>
          <w:rFonts w:ascii="宋体" w:hAnsi="宋体"/>
          <w:szCs w:val="28"/>
        </w:rPr>
        <w:t xml:space="preserve"> </w:t>
      </w:r>
      <w:r>
        <w:rPr>
          <w:rFonts w:ascii="宋体" w:hAnsi="宋体" w:hint="eastAsia"/>
          <w:szCs w:val="28"/>
        </w:rPr>
        <w:t>园区企业服务枢纽平台（以下简称：企服平台）的用户体系现已升级到园区统一政务服务认证体系。即日起，企服平台将提供企服平台账号和统一用户认证两种方式进行登录，同时关闭企服平台现有新账号注册入口。完成全部企业账号切换后，现企服平台账号将不再使用，过渡期间请各企业实施用户升级操作，确保顺利切换。</w:t>
      </w:r>
    </w:p>
    <w:p w:rsidR="009443D6" w:rsidRDefault="00556C58" w:rsidP="004E6D66">
      <w:pPr>
        <w:pStyle w:val="1"/>
        <w:numPr>
          <w:ilvl w:val="0"/>
          <w:numId w:val="1"/>
        </w:numPr>
        <w:spacing w:beforeLines="50" w:afterLines="50"/>
        <w:rPr>
          <w:rFonts w:ascii="微软雅黑" w:eastAsia="微软雅黑" w:hAnsi="微软雅黑" w:cs="Arial"/>
          <w:sz w:val="32"/>
          <w:szCs w:val="32"/>
        </w:rPr>
      </w:pPr>
      <w:r>
        <w:rPr>
          <w:rFonts w:ascii="微软雅黑" w:eastAsia="微软雅黑" w:hAnsi="微软雅黑" w:cs="Arial" w:hint="eastAsia"/>
          <w:sz w:val="32"/>
          <w:szCs w:val="32"/>
        </w:rPr>
        <w:t>升级说明</w:t>
      </w:r>
    </w:p>
    <w:p w:rsidR="009443D6" w:rsidRDefault="00556C58">
      <w:pPr>
        <w:spacing w:line="360" w:lineRule="auto"/>
        <w:ind w:firstLineChars="200" w:firstLine="480"/>
        <w:rPr>
          <w:rFonts w:ascii="宋体" w:hAnsi="宋体"/>
          <w:szCs w:val="28"/>
        </w:rPr>
      </w:pPr>
      <w:r>
        <w:rPr>
          <w:rFonts w:hint="eastAsia"/>
        </w:rPr>
        <w:t>根据数字政府统一认证体系要求，企服平</w:t>
      </w:r>
      <w:r>
        <w:rPr>
          <w:rFonts w:ascii="宋体" w:hAnsi="宋体" w:hint="eastAsia"/>
          <w:szCs w:val="28"/>
        </w:rPr>
        <w:t>台的用户体系将升级到苏州工业园区统一政务服务认证体系，过渡期间，企服平台将提供企服平台账号和一网通办账号登录两种方式，计划于</w:t>
      </w:r>
      <w:r w:rsidRPr="00F019CE">
        <w:rPr>
          <w:rFonts w:ascii="宋体" w:hAnsi="宋体" w:hint="eastAsia"/>
          <w:b/>
          <w:color w:val="FF0000"/>
          <w:szCs w:val="28"/>
        </w:rPr>
        <w:t>2021</w:t>
      </w:r>
      <w:r w:rsidRPr="00F019CE">
        <w:rPr>
          <w:rFonts w:ascii="宋体" w:hAnsi="宋体" w:hint="eastAsia"/>
          <w:b/>
          <w:color w:val="FF0000"/>
          <w:szCs w:val="28"/>
        </w:rPr>
        <w:t>年</w:t>
      </w:r>
      <w:r w:rsidRPr="00F019CE">
        <w:rPr>
          <w:rFonts w:ascii="宋体" w:hAnsi="宋体" w:hint="eastAsia"/>
          <w:b/>
          <w:color w:val="FF0000"/>
          <w:szCs w:val="28"/>
        </w:rPr>
        <w:t>6</w:t>
      </w:r>
      <w:r w:rsidRPr="00F019CE">
        <w:rPr>
          <w:rFonts w:ascii="宋体" w:hAnsi="宋体" w:hint="eastAsia"/>
          <w:b/>
          <w:color w:val="FF0000"/>
          <w:szCs w:val="28"/>
        </w:rPr>
        <w:t>月</w:t>
      </w:r>
      <w:r w:rsidRPr="00F019CE">
        <w:rPr>
          <w:rFonts w:ascii="宋体" w:hAnsi="宋体" w:hint="eastAsia"/>
          <w:b/>
          <w:color w:val="FF0000"/>
          <w:szCs w:val="28"/>
        </w:rPr>
        <w:t>30</w:t>
      </w:r>
      <w:r w:rsidRPr="00F019CE">
        <w:rPr>
          <w:rFonts w:ascii="宋体" w:hAnsi="宋体" w:hint="eastAsia"/>
          <w:b/>
          <w:color w:val="FF0000"/>
          <w:szCs w:val="28"/>
        </w:rPr>
        <w:t>日</w:t>
      </w:r>
      <w:r>
        <w:rPr>
          <w:rFonts w:ascii="宋体" w:hAnsi="宋体" w:hint="eastAsia"/>
          <w:szCs w:val="28"/>
        </w:rPr>
        <w:t>关闭企服平台旧账号登录入口。</w:t>
      </w:r>
    </w:p>
    <w:p w:rsidR="009443D6" w:rsidRDefault="00556C58">
      <w:pPr>
        <w:spacing w:line="360" w:lineRule="auto"/>
        <w:ind w:firstLineChars="200" w:firstLine="480"/>
      </w:pPr>
      <w:r>
        <w:rPr>
          <w:rFonts w:ascii="宋体" w:hAnsi="宋体" w:hint="eastAsia"/>
          <w:szCs w:val="28"/>
        </w:rPr>
        <w:t>在一网通办用户认证体</w:t>
      </w:r>
      <w:r>
        <w:rPr>
          <w:rFonts w:hint="eastAsia"/>
        </w:rPr>
        <w:t>系中，采用层级管理模式，法人用户体系中的用户有法定代表人、管理员、经办人三种角色。</w:t>
      </w:r>
    </w:p>
    <w:p w:rsidR="009443D6" w:rsidRDefault="00556C58">
      <w:pPr>
        <w:spacing w:line="360" w:lineRule="auto"/>
        <w:ind w:firstLineChars="200" w:firstLine="480"/>
      </w:pPr>
      <w:r>
        <w:rPr>
          <w:rFonts w:hint="eastAsia"/>
        </w:rPr>
        <w:t>法定代表人用户就是企业的法定代表人使用的账号，是企业在园区一网通办认证体系中超级管理员，在园区一网通办用户专属空间登录后，法定代表人用户可创建管理员用户，并分配事项服务等相关权限。</w:t>
      </w:r>
    </w:p>
    <w:p w:rsidR="009443D6" w:rsidRDefault="00556C58">
      <w:pPr>
        <w:spacing w:line="360" w:lineRule="auto"/>
        <w:ind w:firstLineChars="200" w:firstLine="480"/>
      </w:pPr>
      <w:r>
        <w:rPr>
          <w:rFonts w:hint="eastAsia"/>
        </w:rPr>
        <w:t>管理员用户除了可以办理业务之外，还具有用户管理的权限。如果企业有多</w:t>
      </w:r>
      <w:r>
        <w:rPr>
          <w:rFonts w:hint="eastAsia"/>
        </w:rPr>
        <w:lastRenderedPageBreak/>
        <w:t>个办事人员，管理员用户可以通过园区一网通办的用户专属空间，添加普通的经办人员用户，并赋予事项办理等政务服务权限。</w:t>
      </w:r>
    </w:p>
    <w:p w:rsidR="009443D6" w:rsidRDefault="00556C58">
      <w:pPr>
        <w:spacing w:line="360" w:lineRule="auto"/>
        <w:ind w:firstLineChars="200" w:firstLine="480"/>
        <w:rPr>
          <w:rFonts w:ascii="微软雅黑" w:hAnsi="微软雅黑"/>
        </w:rPr>
      </w:pPr>
      <w:r>
        <w:rPr>
          <w:rFonts w:hint="eastAsia"/>
        </w:rPr>
        <w:t>完成法定代表人、管理员或者业务经办员的用户升级后，用户可通过一网通办来进行企服相关的办事服务，同时打开苏州工业园区一网通办网站，享受行政审批、热门推荐、公共服务等相关服务。</w:t>
      </w:r>
    </w:p>
    <w:p w:rsidR="009443D6" w:rsidRDefault="00556C58" w:rsidP="004E6D66">
      <w:pPr>
        <w:pStyle w:val="1"/>
        <w:numPr>
          <w:ilvl w:val="0"/>
          <w:numId w:val="1"/>
        </w:numPr>
        <w:spacing w:beforeLines="50" w:afterLines="50"/>
        <w:rPr>
          <w:rFonts w:ascii="微软雅黑" w:eastAsia="微软雅黑" w:hAnsi="微软雅黑" w:cs="Arial"/>
          <w:sz w:val="32"/>
          <w:szCs w:val="32"/>
        </w:rPr>
      </w:pPr>
      <w:r>
        <w:rPr>
          <w:rFonts w:ascii="微软雅黑" w:eastAsia="微软雅黑" w:hAnsi="微软雅黑" w:cs="Arial" w:hint="eastAsia"/>
          <w:sz w:val="32"/>
          <w:szCs w:val="32"/>
        </w:rPr>
        <w:t>操作指南</w:t>
      </w:r>
    </w:p>
    <w:p w:rsidR="009443D6" w:rsidRDefault="00556C58">
      <w:pPr>
        <w:numPr>
          <w:ilvl w:val="0"/>
          <w:numId w:val="2"/>
        </w:numPr>
      </w:pPr>
      <w:r>
        <w:t>打开企服平台</w:t>
      </w:r>
      <w:r>
        <w:rPr>
          <w:rFonts w:hint="eastAsia"/>
        </w:rPr>
        <w:t>sme.sipac.gov.cn</w:t>
      </w:r>
      <w:r>
        <w:t>，点击登录，进入如下页面：</w:t>
      </w:r>
    </w:p>
    <w:p w:rsidR="009443D6" w:rsidRDefault="00556C58">
      <w:r>
        <w:rPr>
          <w:noProof/>
        </w:rPr>
        <w:drawing>
          <wp:inline distT="0" distB="0" distL="114300" distR="114300">
            <wp:extent cx="5266690" cy="2364740"/>
            <wp:effectExtent l="0" t="0" r="381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3D6" w:rsidRDefault="00556C58">
      <w:pPr>
        <w:numPr>
          <w:ilvl w:val="0"/>
          <w:numId w:val="2"/>
        </w:numPr>
      </w:pPr>
      <w:r>
        <w:rPr>
          <w:rFonts w:hint="eastAsia"/>
        </w:rPr>
        <w:t>点击【用户登录】</w:t>
      </w:r>
      <w:r>
        <w:rPr>
          <w:rFonts w:hint="eastAsia"/>
        </w:rPr>
        <w:t>-</w:t>
      </w:r>
      <w:r>
        <w:rPr>
          <w:rFonts w:hint="eastAsia"/>
        </w:rPr>
        <w:t>选择【法人登录】</w:t>
      </w:r>
    </w:p>
    <w:p w:rsidR="009443D6" w:rsidRDefault="00556C58">
      <w:r>
        <w:rPr>
          <w:noProof/>
        </w:rPr>
        <w:drawing>
          <wp:inline distT="0" distB="0" distL="114300" distR="114300">
            <wp:extent cx="5266690" cy="2364740"/>
            <wp:effectExtent l="9525" t="9525" r="19685" b="1333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43D6" w:rsidRDefault="009443D6"/>
    <w:p w:rsidR="009443D6" w:rsidRDefault="00556C58">
      <w:r>
        <w:rPr>
          <w:noProof/>
        </w:rPr>
        <w:lastRenderedPageBreak/>
        <w:drawing>
          <wp:inline distT="0" distB="0" distL="114300" distR="114300">
            <wp:extent cx="5266690" cy="2364740"/>
            <wp:effectExtent l="9525" t="9525" r="19685" b="1333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9513C" w:rsidRPr="001F2FE9" w:rsidRDefault="00556C58">
      <w:pPr>
        <w:spacing w:line="360" w:lineRule="auto"/>
      </w:pPr>
      <w:r>
        <w:rPr>
          <w:rFonts w:hint="eastAsia"/>
        </w:rPr>
        <w:t>可选择电子营业执照扫码登录，如果未申领电子营业执照，可参见</w:t>
      </w:r>
      <w:r w:rsidR="001F2FE9">
        <w:rPr>
          <w:rFonts w:hint="eastAsia"/>
        </w:rPr>
        <w:t>以下</w:t>
      </w:r>
      <w:r>
        <w:rPr>
          <w:rFonts w:hint="eastAsia"/>
        </w:rPr>
        <w:t>《园区统一身份认证平台（公众侧）电子营业执照使用说明》。</w:t>
      </w:r>
    </w:p>
    <w:p w:rsidR="00F019CE" w:rsidRDefault="001F2FE9" w:rsidP="00F019CE">
      <w:pPr>
        <w:rPr>
          <w:rFonts w:ascii="宋体" w:eastAsia="宋体" w:hAnsi="宋体"/>
          <w:sz w:val="28"/>
          <w:szCs w:val="28"/>
        </w:rPr>
      </w:pPr>
      <w:r>
        <w:rPr>
          <w:rFonts w:ascii="仿宋" w:eastAsia="仿宋" w:hAnsi="仿宋" w:hint="eastAsia"/>
          <w:b/>
          <w:sz w:val="30"/>
          <w:szCs w:val="30"/>
        </w:rPr>
        <w:t>1）</w:t>
      </w:r>
      <w:r w:rsidR="00F019CE">
        <w:rPr>
          <w:rFonts w:ascii="仿宋" w:eastAsia="仿宋" w:hAnsi="仿宋" w:hint="eastAsia"/>
          <w:b/>
          <w:sz w:val="30"/>
          <w:szCs w:val="30"/>
        </w:rPr>
        <w:tab/>
      </w:r>
      <w:r w:rsidR="00F019CE">
        <w:rPr>
          <w:rFonts w:ascii="宋体" w:eastAsia="宋体" w:hAnsi="宋体" w:hint="eastAsia"/>
          <w:b/>
          <w:sz w:val="28"/>
          <w:szCs w:val="28"/>
        </w:rPr>
        <w:t>电子营业执照首次申领</w:t>
      </w:r>
      <w:r w:rsidR="00F019CE">
        <w:rPr>
          <w:rFonts w:ascii="宋体" w:eastAsia="宋体" w:hAnsi="宋体" w:hint="eastAsia"/>
          <w:sz w:val="28"/>
          <w:szCs w:val="28"/>
        </w:rPr>
        <w:t>：</w:t>
      </w:r>
    </w:p>
    <w:p w:rsidR="00F019CE" w:rsidRDefault="00F019CE" w:rsidP="00F019CE">
      <w:pPr>
        <w:spacing w:line="360" w:lineRule="auto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b/>
          <w:sz w:val="28"/>
          <w:szCs w:val="28"/>
        </w:rPr>
        <w:t>1.</w:t>
      </w:r>
      <w:r>
        <w:rPr>
          <w:rFonts w:ascii="宋体" w:eastAsia="宋体" w:hAnsi="宋体" w:hint="eastAsia"/>
          <w:b/>
          <w:sz w:val="28"/>
          <w:szCs w:val="28"/>
        </w:rPr>
        <w:tab/>
      </w:r>
      <w:r>
        <w:rPr>
          <w:rFonts w:ascii="宋体" w:eastAsia="宋体" w:hAnsi="宋体" w:hint="eastAsia"/>
          <w:b/>
          <w:szCs w:val="24"/>
        </w:rPr>
        <w:t>电子营业执照申领：</w:t>
      </w:r>
      <w:r>
        <w:rPr>
          <w:rFonts w:ascii="宋体" w:eastAsia="宋体" w:hAnsi="宋体" w:hint="eastAsia"/>
          <w:szCs w:val="24"/>
        </w:rPr>
        <w:t>通过微信/支付宝登录界面扫码（图1），跳转到电子营业执照小程序界面（图2），需要法定代表人申领并下载电子营业执照。</w:t>
      </w:r>
    </w:p>
    <w:p w:rsidR="00F019CE" w:rsidRDefault="00F019CE" w:rsidP="00F019CE">
      <w:pPr>
        <w:spacing w:line="360" w:lineRule="auto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具体参考：</w:t>
      </w:r>
      <w:hyperlink r:id="rId11" w:anchor="/userguide/downloadlicense" w:history="1">
        <w:r>
          <w:rPr>
            <w:rStyle w:val="aa"/>
            <w:rFonts w:ascii="宋体" w:eastAsia="宋体" w:hAnsi="宋体" w:hint="eastAsia"/>
            <w:szCs w:val="24"/>
          </w:rPr>
          <w:t>https://zzapp.gsxt.gov.cn/#/userguide/downloadlicense</w:t>
        </w:r>
      </w:hyperlink>
    </w:p>
    <w:p w:rsidR="00F019CE" w:rsidRDefault="00F019CE" w:rsidP="00F019CE">
      <w:pPr>
        <w:jc w:val="center"/>
        <w:rPr>
          <w:rFonts w:ascii="宋体" w:eastAsia="宋体" w:hAnsi="宋体"/>
          <w:szCs w:val="24"/>
        </w:rPr>
      </w:pPr>
      <w:r>
        <w:rPr>
          <w:rFonts w:ascii="宋体" w:eastAsia="宋体" w:hAnsi="宋体"/>
          <w:noProof/>
          <w:szCs w:val="24"/>
        </w:rPr>
        <w:drawing>
          <wp:inline distT="0" distB="0" distL="0" distR="0">
            <wp:extent cx="2019300" cy="3192780"/>
            <wp:effectExtent l="0" t="0" r="0" b="7620"/>
            <wp:docPr id="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l="33919" r="36031" b="5505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Cs w:val="24"/>
        </w:rPr>
        <w:t xml:space="preserve">        </w:t>
      </w:r>
      <w:r>
        <w:rPr>
          <w:rFonts w:ascii="宋体" w:eastAsia="宋体" w:hAnsi="宋体"/>
          <w:noProof/>
          <w:szCs w:val="24"/>
        </w:rPr>
        <w:drawing>
          <wp:inline distT="0" distB="0" distL="0" distR="0">
            <wp:extent cx="1912620" cy="3192780"/>
            <wp:effectExtent l="0" t="0" r="0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9CE" w:rsidRDefault="00F019CE" w:rsidP="00F019CE">
      <w:pPr>
        <w:ind w:firstLineChars="900" w:firstLine="216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图1       </w:t>
      </w:r>
      <w:r>
        <w:rPr>
          <w:rFonts w:ascii="宋体" w:eastAsia="宋体" w:hAnsi="宋体"/>
          <w:szCs w:val="21"/>
        </w:rPr>
        <w:t xml:space="preserve">                               </w:t>
      </w:r>
      <w:r>
        <w:rPr>
          <w:rFonts w:ascii="宋体" w:eastAsia="宋体" w:hAnsi="宋体" w:hint="eastAsia"/>
          <w:szCs w:val="21"/>
        </w:rPr>
        <w:t>图2</w:t>
      </w:r>
    </w:p>
    <w:p w:rsidR="00F019CE" w:rsidRDefault="00F019CE" w:rsidP="00F019CE">
      <w:pPr>
        <w:spacing w:line="360" w:lineRule="auto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b/>
          <w:szCs w:val="24"/>
        </w:rPr>
        <w:t>2. 授权他人管理执照：</w:t>
      </w:r>
      <w:r>
        <w:rPr>
          <w:rFonts w:ascii="宋体" w:eastAsia="宋体" w:hAnsi="宋体" w:hint="eastAsia"/>
          <w:szCs w:val="24"/>
        </w:rPr>
        <w:t>法定代表人领取电子营业执照后，可自行或授权证照管</w:t>
      </w:r>
      <w:r>
        <w:rPr>
          <w:rFonts w:ascii="宋体" w:eastAsia="宋体" w:hAnsi="宋体" w:hint="eastAsia"/>
          <w:szCs w:val="24"/>
        </w:rPr>
        <w:lastRenderedPageBreak/>
        <w:t>理员对该电子营业执照进行日常的管理和使用。</w:t>
      </w:r>
    </w:p>
    <w:p w:rsidR="00F019CE" w:rsidRDefault="00F019CE" w:rsidP="00F019CE">
      <w:pPr>
        <w:spacing w:line="360" w:lineRule="auto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一个市场主体最多可以添加五名证照管理员（被法定代表人授权保管、持有、使用电子营业执照的人员）。</w:t>
      </w:r>
    </w:p>
    <w:p w:rsidR="00F019CE" w:rsidRDefault="00F019CE" w:rsidP="00F019CE">
      <w:pPr>
        <w:spacing w:line="360" w:lineRule="auto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具体参考：</w:t>
      </w:r>
      <w:hyperlink r:id="rId14" w:anchor="/userguide/othersmanagelicense" w:history="1">
        <w:r>
          <w:rPr>
            <w:rStyle w:val="aa"/>
            <w:rFonts w:ascii="宋体" w:eastAsia="宋体" w:hAnsi="宋体" w:hint="eastAsia"/>
            <w:szCs w:val="24"/>
          </w:rPr>
          <w:t>https://zzapp.gsxt.gov.cn/#/userguide/othersmanagelicense</w:t>
        </w:r>
      </w:hyperlink>
    </w:p>
    <w:p w:rsidR="00F019CE" w:rsidRDefault="00F019CE" w:rsidP="00F019CE">
      <w:pPr>
        <w:jc w:val="center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noProof/>
          <w:position w:val="2"/>
          <w:szCs w:val="24"/>
        </w:rPr>
        <w:drawing>
          <wp:inline distT="0" distB="0" distL="0" distR="0">
            <wp:extent cx="1912620" cy="3192780"/>
            <wp:effectExtent l="0" t="0" r="0" b="7620"/>
            <wp:docPr id="8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b="14247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Cs w:val="24"/>
        </w:rPr>
        <w:t xml:space="preserve">         </w:t>
      </w:r>
      <w:r>
        <w:rPr>
          <w:rFonts w:ascii="宋体" w:eastAsia="宋体" w:hAnsi="宋体" w:hint="eastAsia"/>
          <w:noProof/>
          <w:szCs w:val="24"/>
        </w:rPr>
        <w:drawing>
          <wp:inline distT="0" distB="0" distL="0" distR="0">
            <wp:extent cx="1912620" cy="3200400"/>
            <wp:effectExtent l="0" t="0" r="0" b="0"/>
            <wp:docPr id="9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l="2264" r="3018" b="14694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9CE" w:rsidRDefault="00F019CE" w:rsidP="00F019CE">
      <w:pPr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4"/>
        </w:rPr>
        <w:t xml:space="preserve">          </w:t>
      </w:r>
      <w:r>
        <w:rPr>
          <w:rFonts w:ascii="宋体" w:eastAsia="宋体" w:hAnsi="宋体"/>
          <w:szCs w:val="21"/>
        </w:rPr>
        <w:t xml:space="preserve">      </w:t>
      </w:r>
      <w:r>
        <w:rPr>
          <w:rFonts w:ascii="宋体" w:eastAsia="宋体" w:hAnsi="宋体" w:hint="eastAsia"/>
          <w:szCs w:val="21"/>
        </w:rPr>
        <w:t>图3</w:t>
      </w:r>
      <w:r>
        <w:rPr>
          <w:rFonts w:ascii="宋体" w:eastAsia="宋体" w:hAnsi="宋体"/>
          <w:szCs w:val="21"/>
        </w:rPr>
        <w:t xml:space="preserve">                                    </w:t>
      </w:r>
      <w:r>
        <w:rPr>
          <w:rFonts w:ascii="宋体" w:eastAsia="宋体" w:hAnsi="宋体" w:hint="eastAsia"/>
          <w:szCs w:val="21"/>
        </w:rPr>
        <w:t>图4</w:t>
      </w:r>
    </w:p>
    <w:p w:rsidR="00F019CE" w:rsidRDefault="00F019CE" w:rsidP="00F019CE">
      <w:pPr>
        <w:spacing w:line="360" w:lineRule="auto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b/>
          <w:szCs w:val="24"/>
        </w:rPr>
        <w:t>3.</w:t>
      </w:r>
      <w:r>
        <w:rPr>
          <w:rFonts w:ascii="宋体" w:eastAsia="宋体" w:hAnsi="宋体" w:hint="eastAsia"/>
          <w:szCs w:val="24"/>
        </w:rPr>
        <w:t xml:space="preserve"> </w:t>
      </w:r>
      <w:r>
        <w:rPr>
          <w:rFonts w:ascii="宋体" w:eastAsia="宋体" w:hAnsi="宋体" w:hint="eastAsia"/>
          <w:b/>
          <w:szCs w:val="24"/>
        </w:rPr>
        <w:t>授权他人使用执照：</w:t>
      </w:r>
      <w:r>
        <w:rPr>
          <w:rFonts w:ascii="宋体" w:eastAsia="宋体" w:hAnsi="宋体" w:hint="eastAsia"/>
          <w:szCs w:val="24"/>
        </w:rPr>
        <w:t>法定代表人或者拥有“下级授权”权限的证照管理员可授权办事人办理相应业务。</w:t>
      </w:r>
    </w:p>
    <w:p w:rsidR="00F019CE" w:rsidRDefault="00F019CE" w:rsidP="00F019CE">
      <w:pPr>
        <w:spacing w:line="360" w:lineRule="auto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具体参考：</w:t>
      </w:r>
      <w:hyperlink r:id="rId17" w:anchor="/userguide/othersuselicense" w:history="1">
        <w:r>
          <w:rPr>
            <w:rStyle w:val="aa"/>
            <w:rFonts w:ascii="宋体" w:eastAsia="宋体" w:hAnsi="宋体"/>
            <w:szCs w:val="24"/>
          </w:rPr>
          <w:t>https://zzapp.gsxt.gov.cn/#/userguide/othersuselicense</w:t>
        </w:r>
      </w:hyperlink>
    </w:p>
    <w:p w:rsidR="00F019CE" w:rsidRDefault="00F019CE" w:rsidP="00F019CE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>
        <w:rPr>
          <w:rFonts w:hint="eastAsia"/>
          <w:noProof/>
          <w:position w:val="11"/>
          <w:sz w:val="20"/>
          <w:szCs w:val="20"/>
        </w:rPr>
        <w:drawing>
          <wp:inline distT="0" distB="0" distL="0" distR="0">
            <wp:extent cx="1847850" cy="2801466"/>
            <wp:effectExtent l="19050" t="0" r="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b="14620"/>
                    <a:stretch>
                      <a:fillRect/>
                    </a:stretch>
                  </pic:blipFill>
                  <pic:spPr>
                    <a:xfrm>
                      <a:off x="0" y="0"/>
                      <a:ext cx="1848318" cy="280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8"/>
          <w:szCs w:val="28"/>
        </w:rPr>
        <w:t xml:space="preserve">       </w:t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1866900" cy="2872276"/>
            <wp:effectExtent l="19050" t="0" r="0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797" cy="287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19CE" w:rsidRDefault="00F019CE" w:rsidP="001F2FE9">
      <w:pPr>
        <w:ind w:firstLineChars="900" w:firstLine="216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图5</w:t>
      </w:r>
      <w:r>
        <w:rPr>
          <w:rFonts w:ascii="宋体" w:eastAsia="宋体" w:hAnsi="宋体"/>
          <w:szCs w:val="21"/>
        </w:rPr>
        <w:t xml:space="preserve">  </w:t>
      </w:r>
      <w:r w:rsidR="001F2FE9">
        <w:rPr>
          <w:rFonts w:ascii="宋体" w:eastAsia="宋体" w:hAnsi="宋体"/>
          <w:szCs w:val="21"/>
        </w:rPr>
        <w:t xml:space="preserve">                           </w:t>
      </w:r>
      <w:r>
        <w:rPr>
          <w:rFonts w:ascii="宋体" w:eastAsia="宋体" w:hAnsi="宋体"/>
          <w:szCs w:val="21"/>
        </w:rPr>
        <w:t xml:space="preserve">  </w:t>
      </w:r>
      <w:r>
        <w:rPr>
          <w:rFonts w:ascii="宋体" w:eastAsia="宋体" w:hAnsi="宋体" w:hint="eastAsia"/>
          <w:szCs w:val="21"/>
        </w:rPr>
        <w:t>图6</w:t>
      </w:r>
    </w:p>
    <w:p w:rsidR="00F019CE" w:rsidRDefault="001F2FE9" w:rsidP="00F019CE">
      <w:pPr>
        <w:rPr>
          <w:rFonts w:ascii="宋体" w:eastAsia="宋体" w:hAnsi="宋体"/>
          <w:b/>
          <w:sz w:val="30"/>
          <w:szCs w:val="30"/>
        </w:rPr>
      </w:pPr>
      <w:r>
        <w:rPr>
          <w:rFonts w:ascii="宋体" w:eastAsia="宋体" w:hAnsi="宋体" w:hint="eastAsia"/>
          <w:b/>
          <w:sz w:val="30"/>
          <w:szCs w:val="30"/>
        </w:rPr>
        <w:lastRenderedPageBreak/>
        <w:t>2）</w:t>
      </w:r>
      <w:r w:rsidR="00F019CE">
        <w:rPr>
          <w:rFonts w:ascii="宋体" w:eastAsia="宋体" w:hAnsi="宋体" w:hint="eastAsia"/>
          <w:b/>
          <w:sz w:val="30"/>
          <w:szCs w:val="30"/>
        </w:rPr>
        <w:t>电子营业执照扫码登录：</w:t>
      </w:r>
    </w:p>
    <w:p w:rsidR="00F019CE" w:rsidRDefault="00F019CE" w:rsidP="00F019CE">
      <w:pPr>
        <w:ind w:firstLineChars="200" w:firstLine="480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申领电子营业执照完成后，通过微信/支付宝扫码登录电子营业执照小程序，点击扫一扫；</w:t>
      </w:r>
    </w:p>
    <w:p w:rsidR="00F019CE" w:rsidRDefault="00F019CE" w:rsidP="00F019CE">
      <w:pPr>
        <w:ind w:firstLineChars="200" w:firstLine="480"/>
      </w:pPr>
      <w:r>
        <w:rPr>
          <w:rFonts w:ascii="宋体" w:eastAsia="宋体" w:hAnsi="宋体"/>
          <w:noProof/>
          <w:szCs w:val="24"/>
        </w:rPr>
        <w:drawing>
          <wp:inline distT="0" distB="0" distL="0" distR="0">
            <wp:extent cx="2019300" cy="3192780"/>
            <wp:effectExtent l="0" t="0" r="0" b="7620"/>
            <wp:docPr id="12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l="33919" r="36031" b="5505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2012315" cy="3195955"/>
            <wp:effectExtent l="0" t="0" r="6985" b="444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271" cy="320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9CE" w:rsidRDefault="00F019CE" w:rsidP="00F019CE">
      <w:pPr>
        <w:ind w:firstLineChars="900" w:firstLine="2160"/>
      </w:pPr>
      <w:r>
        <w:rPr>
          <w:rFonts w:hint="eastAsia"/>
        </w:rPr>
        <w:t>图</w:t>
      </w:r>
      <w:r>
        <w:rPr>
          <w:rFonts w:hint="eastAsia"/>
        </w:rPr>
        <w:t>7</w:t>
      </w:r>
      <w:r>
        <w:t xml:space="preserve">                                     </w:t>
      </w:r>
      <w:r>
        <w:rPr>
          <w:rFonts w:hint="eastAsia"/>
        </w:rPr>
        <w:t>图</w:t>
      </w:r>
      <w:r>
        <w:rPr>
          <w:rFonts w:hint="eastAsia"/>
        </w:rPr>
        <w:t>8</w:t>
      </w:r>
    </w:p>
    <w:p w:rsidR="00F019CE" w:rsidRDefault="00F019CE" w:rsidP="00F019CE">
      <w:pPr>
        <w:ind w:firstLineChars="200" w:firstLine="480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选择电子营业执照进行验证，验证通过后，即可在电脑端登录该企业</w:t>
      </w:r>
      <w:r>
        <w:rPr>
          <w:rFonts w:ascii="宋体" w:eastAsia="宋体" w:hAnsi="宋体"/>
          <w:szCs w:val="24"/>
        </w:rPr>
        <w:t>；</w:t>
      </w:r>
    </w:p>
    <w:p w:rsidR="00F019CE" w:rsidRDefault="00F019CE" w:rsidP="00F019CE">
      <w:r>
        <w:rPr>
          <w:noProof/>
        </w:rPr>
        <w:drawing>
          <wp:inline distT="0" distB="0" distL="0" distR="0">
            <wp:extent cx="1630680" cy="3192780"/>
            <wp:effectExtent l="0" t="0" r="762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4681" r="4255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31927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99260" cy="3198495"/>
            <wp:effectExtent l="0" t="0" r="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l="2916" r="4149"/>
                    <a:stretch>
                      <a:fillRect/>
                    </a:stretch>
                  </pic:blipFill>
                  <pic:spPr>
                    <a:xfrm>
                      <a:off x="0" y="0"/>
                      <a:ext cx="1700173" cy="32002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744980" cy="3194685"/>
            <wp:effectExtent l="0" t="0" r="762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l="5504" r="4487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9CE" w:rsidRDefault="00F019CE" w:rsidP="00F019CE">
      <w:pPr>
        <w:ind w:firstLineChars="450" w:firstLine="1080"/>
      </w:pPr>
      <w:r>
        <w:rPr>
          <w:rFonts w:hint="eastAsia"/>
        </w:rPr>
        <w:t>图</w:t>
      </w:r>
      <w:r>
        <w:rPr>
          <w:rFonts w:hint="eastAsia"/>
        </w:rPr>
        <w:t>9</w:t>
      </w:r>
      <w:r>
        <w:t xml:space="preserve">                        </w:t>
      </w:r>
      <w:r>
        <w:rPr>
          <w:rFonts w:hint="eastAsia"/>
        </w:rPr>
        <w:t>图</w:t>
      </w:r>
      <w:r>
        <w:rPr>
          <w:rFonts w:hint="eastAsia"/>
        </w:rPr>
        <w:t>10</w:t>
      </w:r>
      <w:r>
        <w:t xml:space="preserve">                      </w:t>
      </w:r>
      <w:r>
        <w:rPr>
          <w:rFonts w:hint="eastAsia"/>
        </w:rPr>
        <w:t>图</w:t>
      </w:r>
      <w:r>
        <w:rPr>
          <w:rFonts w:hint="eastAsia"/>
        </w:rPr>
        <w:t>11</w:t>
      </w:r>
    </w:p>
    <w:p w:rsidR="00F019CE" w:rsidRDefault="00F019CE" w:rsidP="00F019CE">
      <w:pPr>
        <w:ind w:firstLineChars="450" w:firstLine="1080"/>
      </w:pPr>
    </w:p>
    <w:p w:rsidR="00F019CE" w:rsidRDefault="00F019CE" w:rsidP="00F019CE">
      <w:pPr>
        <w:spacing w:line="360" w:lineRule="auto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lastRenderedPageBreak/>
        <w:t>在使用中有任何问题，请联系0512-</w:t>
      </w:r>
      <w:r>
        <w:rPr>
          <w:rFonts w:ascii="宋体" w:eastAsia="宋体" w:hAnsi="宋体"/>
          <w:szCs w:val="24"/>
        </w:rPr>
        <w:t>66680236！</w:t>
      </w:r>
    </w:p>
    <w:p w:rsidR="00D9513C" w:rsidRPr="00F019CE" w:rsidRDefault="00D9513C">
      <w:pPr>
        <w:spacing w:line="360" w:lineRule="auto"/>
      </w:pPr>
    </w:p>
    <w:p w:rsidR="009443D6" w:rsidRDefault="00556C58" w:rsidP="002D4BCB">
      <w:pPr>
        <w:pStyle w:val="1"/>
        <w:spacing w:before="312" w:after="312"/>
        <w:rPr>
          <w:rFonts w:eastAsia="微软雅黑"/>
        </w:rPr>
      </w:pPr>
      <w:r>
        <w:rPr>
          <w:rFonts w:hint="eastAsia"/>
        </w:rPr>
        <w:t>四、常见问题</w:t>
      </w:r>
    </w:p>
    <w:p w:rsidR="009443D6" w:rsidRDefault="00556C58">
      <w:r>
        <w:t>问题</w:t>
      </w:r>
      <w:r>
        <w:t>1</w:t>
      </w:r>
      <w:r>
        <w:t>、一网通办账号密码忘记：注册一网通账号时系统提示已注册，但是不记得账号和密码，需要找回密码。</w:t>
      </w:r>
    </w:p>
    <w:p w:rsidR="009443D6" w:rsidRDefault="00556C58">
      <w:r>
        <w:t>解决方式：拨打</w:t>
      </w:r>
      <w:r>
        <w:rPr>
          <w:rFonts w:hint="eastAsia"/>
        </w:rPr>
        <w:t>一网通办</w:t>
      </w:r>
      <w:r>
        <w:t>客服</w:t>
      </w:r>
      <w:r>
        <w:rPr>
          <w:rFonts w:hint="eastAsia"/>
        </w:rPr>
        <w:t>电话解决</w:t>
      </w:r>
      <w:r>
        <w:t>66680236</w:t>
      </w:r>
      <w:r>
        <w:rPr>
          <w:rFonts w:hint="eastAsia"/>
        </w:rPr>
        <w:t>。</w:t>
      </w:r>
    </w:p>
    <w:p w:rsidR="009443D6" w:rsidRDefault="009443D6"/>
    <w:p w:rsidR="009443D6" w:rsidRDefault="00556C58">
      <w:r>
        <w:t>问题</w:t>
      </w:r>
      <w:r>
        <w:t>2</w:t>
      </w:r>
      <w:r>
        <w:t>、添加人员账号</w:t>
      </w:r>
      <w:r>
        <w:rPr>
          <w:rFonts w:hint="eastAsia"/>
        </w:rPr>
        <w:t>问题</w:t>
      </w:r>
      <w:r>
        <w:t>：不知道在哪里添加</w:t>
      </w:r>
      <w:r>
        <w:rPr>
          <w:rFonts w:hint="eastAsia"/>
        </w:rPr>
        <w:t>企业其他用户</w:t>
      </w:r>
      <w:r>
        <w:t>账号</w:t>
      </w:r>
      <w:r>
        <w:rPr>
          <w:rFonts w:hint="eastAsia"/>
        </w:rPr>
        <w:t>。</w:t>
      </w:r>
    </w:p>
    <w:p w:rsidR="009443D6" w:rsidRDefault="00556C58">
      <w:r>
        <w:t>解决方式：专属空间</w:t>
      </w:r>
      <w:r>
        <w:t>-</w:t>
      </w:r>
      <w:r>
        <w:t>账户设置</w:t>
      </w:r>
      <w:r>
        <w:t>-</w:t>
      </w:r>
      <w:r>
        <w:t>添加企业用户</w:t>
      </w:r>
    </w:p>
    <w:p w:rsidR="009443D6" w:rsidRDefault="00556C58">
      <w:r>
        <w:rPr>
          <w:rFonts w:hint="eastAsia"/>
        </w:rPr>
        <w:t>地址：</w:t>
      </w:r>
      <w:hyperlink r:id="rId24" w:history="1">
        <w:r>
          <w:rPr>
            <w:rStyle w:val="aa"/>
            <w:rFonts w:hint="eastAsia"/>
          </w:rPr>
          <w:t>http://one.sipac.gov.cn/zskj/shell_pc/personal/index</w:t>
        </w:r>
      </w:hyperlink>
    </w:p>
    <w:p w:rsidR="009443D6" w:rsidRDefault="00556C58">
      <w:r>
        <w:rPr>
          <w:noProof/>
        </w:rPr>
        <w:drawing>
          <wp:inline distT="0" distB="0" distL="114300" distR="114300">
            <wp:extent cx="5273040" cy="2498090"/>
            <wp:effectExtent l="9525" t="9525" r="13335" b="19685"/>
            <wp:docPr id="2" name="图片 2" descr="fdd765c0a6e62b1755fd42953011a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dd765c0a6e62b1755fd42953011a7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80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43D6" w:rsidRDefault="00556C58">
      <w:r>
        <w:rPr>
          <w:noProof/>
        </w:rPr>
        <w:lastRenderedPageBreak/>
        <w:drawing>
          <wp:inline distT="0" distB="0" distL="114300" distR="114300">
            <wp:extent cx="5273040" cy="2498090"/>
            <wp:effectExtent l="9525" t="9525" r="13335" b="19685"/>
            <wp:docPr id="3" name="图片 3" descr="553863683d6cca6d2fcb53468dbfb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53863683d6cca6d2fcb53468dbfb4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80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43D6" w:rsidRDefault="00556C58">
      <w:r>
        <w:rPr>
          <w:noProof/>
        </w:rPr>
        <w:drawing>
          <wp:inline distT="0" distB="0" distL="114300" distR="114300">
            <wp:extent cx="5273040" cy="2498090"/>
            <wp:effectExtent l="9525" t="9525" r="13335" b="19685"/>
            <wp:docPr id="4" name="图片 4" descr="865d672cca408849692a78fc7396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65d672cca408849692a78fc739672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80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43D6" w:rsidRDefault="009443D6"/>
    <w:p w:rsidR="009443D6" w:rsidRDefault="00556C58">
      <w:r>
        <w:rPr>
          <w:rFonts w:hint="eastAsia"/>
        </w:rPr>
        <w:t>问题</w:t>
      </w:r>
      <w:r>
        <w:rPr>
          <w:rFonts w:hint="eastAsia"/>
        </w:rPr>
        <w:t>3</w:t>
      </w:r>
      <w:r>
        <w:t>、企业登录时报错</w:t>
      </w:r>
      <w:r>
        <w:t>404</w:t>
      </w:r>
      <w:r>
        <w:rPr>
          <w:rFonts w:hint="eastAsia"/>
        </w:rPr>
        <w:t>，如下图：</w:t>
      </w:r>
    </w:p>
    <w:p w:rsidR="009443D6" w:rsidRDefault="00556C58">
      <w:r>
        <w:rPr>
          <w:rFonts w:hint="eastAsia"/>
          <w:noProof/>
        </w:rPr>
        <w:drawing>
          <wp:inline distT="0" distB="0" distL="114300" distR="114300">
            <wp:extent cx="5268595" cy="1615440"/>
            <wp:effectExtent l="9525" t="9525" r="17780" b="13335"/>
            <wp:docPr id="5" name="图片 5" descr="64a0b0a8e703ec3618d4eb516d08e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4a0b0a8e703ec3618d4eb516d08e95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15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43D6" w:rsidRDefault="00556C58">
      <w:r>
        <w:rPr>
          <w:rFonts w:hint="eastAsia"/>
        </w:rPr>
        <w:t>解决方案：尝试刷新页面、或</w:t>
      </w:r>
      <w:r>
        <w:t>更换浏览器或</w:t>
      </w:r>
      <w:r>
        <w:rPr>
          <w:rFonts w:hint="eastAsia"/>
        </w:rPr>
        <w:t>重新登录</w:t>
      </w:r>
      <w:r>
        <w:t>。</w:t>
      </w:r>
    </w:p>
    <w:p w:rsidR="009443D6" w:rsidRDefault="009443D6"/>
    <w:p w:rsidR="009443D6" w:rsidRDefault="00556C58" w:rsidP="004E6D66">
      <w:pPr>
        <w:pStyle w:val="1"/>
        <w:spacing w:beforeLines="50" w:afterLines="50"/>
        <w:rPr>
          <w:rFonts w:ascii="微软雅黑" w:eastAsia="微软雅黑" w:hAnsi="微软雅黑" w:cs="Arial"/>
          <w:sz w:val="32"/>
          <w:szCs w:val="32"/>
        </w:rPr>
      </w:pPr>
      <w:r>
        <w:rPr>
          <w:rFonts w:ascii="微软雅黑" w:eastAsia="微软雅黑" w:hAnsi="微软雅黑" w:cs="Arial" w:hint="eastAsia"/>
          <w:sz w:val="32"/>
          <w:szCs w:val="32"/>
        </w:rPr>
        <w:lastRenderedPageBreak/>
        <w:t>五、系统技术支持</w:t>
      </w:r>
    </w:p>
    <w:p w:rsidR="009443D6" w:rsidRDefault="00556C58" w:rsidP="004E6D66">
      <w:pPr>
        <w:spacing w:beforeLines="50" w:afterLines="50"/>
        <w:ind w:firstLineChars="200" w:firstLine="480"/>
        <w:rPr>
          <w:rFonts w:ascii="微软雅黑" w:hAnsi="微软雅黑"/>
          <w:szCs w:val="24"/>
        </w:rPr>
      </w:pPr>
      <w:r>
        <w:rPr>
          <w:rFonts w:ascii="微软雅黑" w:hAnsi="微软雅黑" w:hint="eastAsia"/>
          <w:szCs w:val="24"/>
        </w:rPr>
        <w:t>企服中心热线：67068000</w:t>
      </w:r>
    </w:p>
    <w:p w:rsidR="009443D6" w:rsidRDefault="00556C58" w:rsidP="004E6D66">
      <w:pPr>
        <w:spacing w:beforeLines="50" w:afterLines="50"/>
        <w:ind w:firstLineChars="200" w:firstLine="480"/>
        <w:rPr>
          <w:rFonts w:ascii="微软雅黑" w:hAnsi="微软雅黑"/>
          <w:szCs w:val="24"/>
        </w:rPr>
      </w:pPr>
      <w:r>
        <w:rPr>
          <w:rFonts w:ascii="微软雅黑" w:hAnsi="微软雅黑" w:hint="eastAsia"/>
          <w:szCs w:val="24"/>
        </w:rPr>
        <w:t>一网通办客服：66680236</w:t>
      </w:r>
    </w:p>
    <w:p w:rsidR="009443D6" w:rsidRDefault="00556C58" w:rsidP="004E6D66">
      <w:pPr>
        <w:spacing w:beforeLines="50" w:afterLines="50"/>
        <w:ind w:firstLineChars="200" w:firstLine="480"/>
        <w:rPr>
          <w:rFonts w:ascii="微软雅黑" w:hAnsi="微软雅黑"/>
          <w:szCs w:val="24"/>
        </w:rPr>
      </w:pPr>
      <w:r>
        <w:rPr>
          <w:rFonts w:ascii="微软雅黑" w:hAnsi="微软雅黑" w:hint="eastAsia"/>
          <w:szCs w:val="24"/>
        </w:rPr>
        <w:t>企服平台技术支持：400-8696-086</w:t>
      </w:r>
    </w:p>
    <w:p w:rsidR="009443D6" w:rsidRDefault="00556C58" w:rsidP="004E6D66">
      <w:pPr>
        <w:spacing w:beforeLines="50" w:afterLines="50"/>
        <w:ind w:firstLineChars="200" w:firstLine="480"/>
        <w:rPr>
          <w:rFonts w:ascii="微软雅黑" w:hAnsi="微软雅黑"/>
          <w:szCs w:val="24"/>
        </w:rPr>
      </w:pPr>
      <w:r>
        <w:rPr>
          <w:rFonts w:ascii="微软雅黑" w:hAnsi="微软雅黑" w:hint="eastAsia"/>
          <w:szCs w:val="24"/>
        </w:rPr>
        <w:t>微信号：s18913131676，或</w:t>
      </w:r>
      <w:bookmarkStart w:id="0" w:name="_GoBack"/>
      <w:bookmarkEnd w:id="0"/>
      <w:r>
        <w:rPr>
          <w:rFonts w:ascii="微软雅黑" w:hAnsi="微软雅黑" w:hint="eastAsia"/>
          <w:szCs w:val="24"/>
        </w:rPr>
        <w:t>者扫描下方二维码</w:t>
      </w:r>
    </w:p>
    <w:p w:rsidR="009443D6" w:rsidRDefault="00556C58" w:rsidP="004E6D66">
      <w:pPr>
        <w:spacing w:beforeLines="50" w:afterLines="50"/>
        <w:ind w:firstLineChars="200" w:firstLine="480"/>
        <w:rPr>
          <w:rFonts w:ascii="微软雅黑" w:hAnsi="微软雅黑"/>
          <w:szCs w:val="24"/>
        </w:rPr>
      </w:pPr>
      <w:r>
        <w:rPr>
          <w:rFonts w:ascii="微软雅黑" w:hAnsi="微软雅黑" w:cs="微软雅黑"/>
          <w:noProof/>
        </w:rPr>
        <w:drawing>
          <wp:inline distT="0" distB="0" distL="0" distR="0">
            <wp:extent cx="1517650" cy="1422400"/>
            <wp:effectExtent l="0" t="0" r="635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3D6" w:rsidRDefault="00556C58" w:rsidP="004E6D66">
      <w:pPr>
        <w:spacing w:beforeLines="50" w:afterLines="50"/>
        <w:ind w:firstLineChars="200" w:firstLine="480"/>
        <w:rPr>
          <w:rFonts w:ascii="微软雅黑" w:hAnsi="微软雅黑"/>
          <w:szCs w:val="24"/>
        </w:rPr>
      </w:pPr>
      <w:r>
        <w:rPr>
          <w:rFonts w:ascii="微软雅黑" w:hAnsi="微软雅黑" w:hint="eastAsia"/>
          <w:szCs w:val="24"/>
        </w:rPr>
        <w:t>QQ：2967266691</w:t>
      </w:r>
    </w:p>
    <w:p w:rsidR="009443D6" w:rsidRDefault="00556C58" w:rsidP="00EB194D">
      <w:pPr>
        <w:spacing w:beforeLines="50" w:afterLines="50"/>
        <w:ind w:firstLineChars="200" w:firstLine="480"/>
        <w:rPr>
          <w:rFonts w:ascii="微软雅黑" w:hAnsi="微软雅黑"/>
          <w:szCs w:val="24"/>
        </w:rPr>
      </w:pPr>
      <w:r>
        <w:rPr>
          <w:rFonts w:ascii="微软雅黑" w:hAnsi="微软雅黑" w:hint="eastAsia"/>
          <w:szCs w:val="24"/>
        </w:rPr>
        <w:t>邮箱：techsoft@sipac.gov.cn</w:t>
      </w:r>
    </w:p>
    <w:sectPr w:rsidR="009443D6" w:rsidSect="009443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06C3" w:rsidRDefault="003206C3" w:rsidP="002D4BCB">
      <w:r>
        <w:separator/>
      </w:r>
    </w:p>
  </w:endnote>
  <w:endnote w:type="continuationSeparator" w:id="0">
    <w:p w:rsidR="003206C3" w:rsidRDefault="003206C3" w:rsidP="002D4B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06C3" w:rsidRDefault="003206C3" w:rsidP="002D4BCB">
      <w:r>
        <w:separator/>
      </w:r>
    </w:p>
  </w:footnote>
  <w:footnote w:type="continuationSeparator" w:id="0">
    <w:p w:rsidR="003206C3" w:rsidRDefault="003206C3" w:rsidP="002D4B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9EF143D"/>
    <w:multiLevelType w:val="singleLevel"/>
    <w:tmpl w:val="99EF143D"/>
    <w:lvl w:ilvl="0">
      <w:start w:val="1"/>
      <w:numFmt w:val="decimal"/>
      <w:lvlText w:val="%1)"/>
      <w:lvlJc w:val="left"/>
      <w:pPr>
        <w:tabs>
          <w:tab w:val="left" w:pos="312"/>
        </w:tabs>
      </w:pPr>
    </w:lvl>
  </w:abstractNum>
  <w:abstractNum w:abstractNumId="1">
    <w:nsid w:val="6845608F"/>
    <w:multiLevelType w:val="multilevel"/>
    <w:tmpl w:val="6845608F"/>
    <w:lvl w:ilvl="0">
      <w:start w:val="1"/>
      <w:numFmt w:val="japaneseCounting"/>
      <w:lvlText w:val="%1、"/>
      <w:lvlJc w:val="left"/>
      <w:pPr>
        <w:ind w:left="500" w:hanging="5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63CB4BA8"/>
    <w:rsid w:val="00002438"/>
    <w:rsid w:val="00016C1C"/>
    <w:rsid w:val="000237AA"/>
    <w:rsid w:val="00053CDF"/>
    <w:rsid w:val="00060BED"/>
    <w:rsid w:val="00061D5A"/>
    <w:rsid w:val="00080458"/>
    <w:rsid w:val="000A2E3A"/>
    <w:rsid w:val="000B3073"/>
    <w:rsid w:val="000F264A"/>
    <w:rsid w:val="00101DE4"/>
    <w:rsid w:val="001108B4"/>
    <w:rsid w:val="00110D7C"/>
    <w:rsid w:val="00111495"/>
    <w:rsid w:val="00150824"/>
    <w:rsid w:val="0015689A"/>
    <w:rsid w:val="00157989"/>
    <w:rsid w:val="00170115"/>
    <w:rsid w:val="001737B1"/>
    <w:rsid w:val="00184443"/>
    <w:rsid w:val="001F2FE9"/>
    <w:rsid w:val="002151C8"/>
    <w:rsid w:val="0024160B"/>
    <w:rsid w:val="00283A05"/>
    <w:rsid w:val="00287DF5"/>
    <w:rsid w:val="002B4FE7"/>
    <w:rsid w:val="002B74E6"/>
    <w:rsid w:val="002D4BCB"/>
    <w:rsid w:val="002E3453"/>
    <w:rsid w:val="002F75D9"/>
    <w:rsid w:val="00317A9D"/>
    <w:rsid w:val="003206C3"/>
    <w:rsid w:val="003460C6"/>
    <w:rsid w:val="003505AC"/>
    <w:rsid w:val="00355EC5"/>
    <w:rsid w:val="00373E4E"/>
    <w:rsid w:val="00376613"/>
    <w:rsid w:val="00391792"/>
    <w:rsid w:val="003919B2"/>
    <w:rsid w:val="00395552"/>
    <w:rsid w:val="003B5F32"/>
    <w:rsid w:val="003D6E58"/>
    <w:rsid w:val="00403A3A"/>
    <w:rsid w:val="00416317"/>
    <w:rsid w:val="0042505C"/>
    <w:rsid w:val="004444BF"/>
    <w:rsid w:val="004600EC"/>
    <w:rsid w:val="00471967"/>
    <w:rsid w:val="00473D15"/>
    <w:rsid w:val="004768CF"/>
    <w:rsid w:val="00486603"/>
    <w:rsid w:val="004C0856"/>
    <w:rsid w:val="004C2522"/>
    <w:rsid w:val="004E4B73"/>
    <w:rsid w:val="004E6D66"/>
    <w:rsid w:val="004E7ADF"/>
    <w:rsid w:val="00512404"/>
    <w:rsid w:val="00517721"/>
    <w:rsid w:val="005353CF"/>
    <w:rsid w:val="00550E6B"/>
    <w:rsid w:val="00556C58"/>
    <w:rsid w:val="0057140F"/>
    <w:rsid w:val="00582F1D"/>
    <w:rsid w:val="005A4F2F"/>
    <w:rsid w:val="005A7C87"/>
    <w:rsid w:val="005C5A61"/>
    <w:rsid w:val="005D6225"/>
    <w:rsid w:val="005E0806"/>
    <w:rsid w:val="005E4941"/>
    <w:rsid w:val="005E661C"/>
    <w:rsid w:val="005F60D8"/>
    <w:rsid w:val="006146B1"/>
    <w:rsid w:val="006204BD"/>
    <w:rsid w:val="00685D98"/>
    <w:rsid w:val="006913A5"/>
    <w:rsid w:val="006C1E69"/>
    <w:rsid w:val="006D649E"/>
    <w:rsid w:val="006D6BBE"/>
    <w:rsid w:val="00703C7A"/>
    <w:rsid w:val="007123B3"/>
    <w:rsid w:val="0076063A"/>
    <w:rsid w:val="007708C9"/>
    <w:rsid w:val="00775FFC"/>
    <w:rsid w:val="007818DB"/>
    <w:rsid w:val="00793412"/>
    <w:rsid w:val="007C00ED"/>
    <w:rsid w:val="00812AB6"/>
    <w:rsid w:val="00840796"/>
    <w:rsid w:val="00842397"/>
    <w:rsid w:val="00850E6D"/>
    <w:rsid w:val="00862DDA"/>
    <w:rsid w:val="008724EA"/>
    <w:rsid w:val="00883EC6"/>
    <w:rsid w:val="00891C12"/>
    <w:rsid w:val="00892A65"/>
    <w:rsid w:val="00895EB2"/>
    <w:rsid w:val="008C149A"/>
    <w:rsid w:val="008F56BB"/>
    <w:rsid w:val="00920F8C"/>
    <w:rsid w:val="00943F09"/>
    <w:rsid w:val="009443D6"/>
    <w:rsid w:val="009B78BF"/>
    <w:rsid w:val="009C5095"/>
    <w:rsid w:val="009D1195"/>
    <w:rsid w:val="009D1CF7"/>
    <w:rsid w:val="009D7C9D"/>
    <w:rsid w:val="009E77CE"/>
    <w:rsid w:val="00A15187"/>
    <w:rsid w:val="00A84003"/>
    <w:rsid w:val="00A95107"/>
    <w:rsid w:val="00A96F49"/>
    <w:rsid w:val="00AB03B8"/>
    <w:rsid w:val="00AD444C"/>
    <w:rsid w:val="00AE02D8"/>
    <w:rsid w:val="00AF73CE"/>
    <w:rsid w:val="00B152BE"/>
    <w:rsid w:val="00B21613"/>
    <w:rsid w:val="00B359D8"/>
    <w:rsid w:val="00B36B56"/>
    <w:rsid w:val="00B677CE"/>
    <w:rsid w:val="00BA6A4A"/>
    <w:rsid w:val="00BB0B41"/>
    <w:rsid w:val="00BB0CC8"/>
    <w:rsid w:val="00BE41F4"/>
    <w:rsid w:val="00C0390B"/>
    <w:rsid w:val="00C43581"/>
    <w:rsid w:val="00C93D11"/>
    <w:rsid w:val="00C967D1"/>
    <w:rsid w:val="00CA0254"/>
    <w:rsid w:val="00CD3849"/>
    <w:rsid w:val="00CD6CF3"/>
    <w:rsid w:val="00D00C1B"/>
    <w:rsid w:val="00D15331"/>
    <w:rsid w:val="00D34249"/>
    <w:rsid w:val="00D639BD"/>
    <w:rsid w:val="00D9513C"/>
    <w:rsid w:val="00DB3224"/>
    <w:rsid w:val="00DD3CE8"/>
    <w:rsid w:val="00E34B09"/>
    <w:rsid w:val="00E736CD"/>
    <w:rsid w:val="00EB194D"/>
    <w:rsid w:val="00ED088D"/>
    <w:rsid w:val="00F019CE"/>
    <w:rsid w:val="00F01E85"/>
    <w:rsid w:val="00F1365F"/>
    <w:rsid w:val="00F143E6"/>
    <w:rsid w:val="00F240AE"/>
    <w:rsid w:val="00F37ED2"/>
    <w:rsid w:val="00F46BFC"/>
    <w:rsid w:val="00F604EF"/>
    <w:rsid w:val="00F76A7D"/>
    <w:rsid w:val="00F8615B"/>
    <w:rsid w:val="00F94A1F"/>
    <w:rsid w:val="00F97599"/>
    <w:rsid w:val="00FB3C77"/>
    <w:rsid w:val="00FC1626"/>
    <w:rsid w:val="00FD18F3"/>
    <w:rsid w:val="00FE4247"/>
    <w:rsid w:val="010D1EB8"/>
    <w:rsid w:val="02484421"/>
    <w:rsid w:val="06D0390D"/>
    <w:rsid w:val="078E0475"/>
    <w:rsid w:val="07B32FEA"/>
    <w:rsid w:val="080C0C36"/>
    <w:rsid w:val="082F74FB"/>
    <w:rsid w:val="087864AA"/>
    <w:rsid w:val="0E94303B"/>
    <w:rsid w:val="10705869"/>
    <w:rsid w:val="11D00F60"/>
    <w:rsid w:val="13221308"/>
    <w:rsid w:val="13E30CA5"/>
    <w:rsid w:val="1465338F"/>
    <w:rsid w:val="14987110"/>
    <w:rsid w:val="14D46119"/>
    <w:rsid w:val="16116F5C"/>
    <w:rsid w:val="1C446404"/>
    <w:rsid w:val="1D972551"/>
    <w:rsid w:val="1E2E0639"/>
    <w:rsid w:val="1EF122E7"/>
    <w:rsid w:val="1F1601E6"/>
    <w:rsid w:val="21190834"/>
    <w:rsid w:val="219C1218"/>
    <w:rsid w:val="2638294D"/>
    <w:rsid w:val="264E57A5"/>
    <w:rsid w:val="29944C3D"/>
    <w:rsid w:val="2BAE60F2"/>
    <w:rsid w:val="2C2122E7"/>
    <w:rsid w:val="2C854B19"/>
    <w:rsid w:val="2E0D459B"/>
    <w:rsid w:val="2E1135C3"/>
    <w:rsid w:val="2FC011EF"/>
    <w:rsid w:val="31BC6F67"/>
    <w:rsid w:val="32012D7C"/>
    <w:rsid w:val="33BF4EF8"/>
    <w:rsid w:val="36B37BF0"/>
    <w:rsid w:val="36EC330E"/>
    <w:rsid w:val="3BFD3AA3"/>
    <w:rsid w:val="40263699"/>
    <w:rsid w:val="42A25019"/>
    <w:rsid w:val="4596272A"/>
    <w:rsid w:val="45CA0ADD"/>
    <w:rsid w:val="46D93BC9"/>
    <w:rsid w:val="47FC1586"/>
    <w:rsid w:val="49A150D2"/>
    <w:rsid w:val="4B045017"/>
    <w:rsid w:val="4B6247D0"/>
    <w:rsid w:val="4DAA5FC6"/>
    <w:rsid w:val="508F4347"/>
    <w:rsid w:val="50FA4123"/>
    <w:rsid w:val="51332BE6"/>
    <w:rsid w:val="515960E1"/>
    <w:rsid w:val="53425058"/>
    <w:rsid w:val="540556C2"/>
    <w:rsid w:val="544E6EB9"/>
    <w:rsid w:val="54864057"/>
    <w:rsid w:val="554650C0"/>
    <w:rsid w:val="557932A6"/>
    <w:rsid w:val="569C3E48"/>
    <w:rsid w:val="58F8076C"/>
    <w:rsid w:val="5C7D7814"/>
    <w:rsid w:val="5DE94240"/>
    <w:rsid w:val="5E9341D1"/>
    <w:rsid w:val="608F60CF"/>
    <w:rsid w:val="63CB4BA8"/>
    <w:rsid w:val="63DB5CF6"/>
    <w:rsid w:val="666A6A20"/>
    <w:rsid w:val="66DB5DB6"/>
    <w:rsid w:val="675D0C1E"/>
    <w:rsid w:val="68DA6016"/>
    <w:rsid w:val="69BE0695"/>
    <w:rsid w:val="6A642CFF"/>
    <w:rsid w:val="6ACE2E12"/>
    <w:rsid w:val="6B4E1138"/>
    <w:rsid w:val="6E2467E4"/>
    <w:rsid w:val="70047B88"/>
    <w:rsid w:val="705D456F"/>
    <w:rsid w:val="72573894"/>
    <w:rsid w:val="73DF25A7"/>
    <w:rsid w:val="73F34D4F"/>
    <w:rsid w:val="74A204B9"/>
    <w:rsid w:val="7525179E"/>
    <w:rsid w:val="76064F30"/>
    <w:rsid w:val="76FE6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semiHidden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semiHidden="0" w:uiPriority="9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annotation reference" w:uiPriority="99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uiPriority="1" w:qFormat="1"/>
    <w:lsdException w:name="Body Text" w:uiPriority="1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semiHidden="0" w:uiPriority="99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 w:qFormat="1"/>
    <w:lsdException w:name="Normal Table" w:uiPriority="99" w:qFormat="1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3D6"/>
    <w:pPr>
      <w:widowControl w:val="0"/>
      <w:jc w:val="both"/>
    </w:pPr>
    <w:rPr>
      <w:rFonts w:eastAsia="微软雅黑"/>
      <w:kern w:val="2"/>
      <w:sz w:val="24"/>
      <w:szCs w:val="22"/>
    </w:rPr>
  </w:style>
  <w:style w:type="paragraph" w:styleId="1">
    <w:name w:val="heading 1"/>
    <w:basedOn w:val="a"/>
    <w:next w:val="a"/>
    <w:qFormat/>
    <w:rsid w:val="009443D6"/>
    <w:pPr>
      <w:keepNext/>
      <w:keepLines/>
      <w:autoSpaceDE w:val="0"/>
      <w:autoSpaceDN w:val="0"/>
      <w:adjustRightInd w:val="0"/>
      <w:snapToGrid w:val="0"/>
      <w:spacing w:beforeLines="100" w:afterLines="100" w:line="360" w:lineRule="auto"/>
      <w:jc w:val="left"/>
      <w:outlineLvl w:val="0"/>
    </w:pPr>
    <w:rPr>
      <w:rFonts w:ascii="Arial" w:eastAsia="黑体" w:hAnsi="Arial" w:cs="宋体"/>
      <w:b/>
      <w:bCs/>
      <w:color w:val="000000"/>
      <w:kern w:val="0"/>
      <w:sz w:val="36"/>
      <w:szCs w:val="36"/>
    </w:rPr>
  </w:style>
  <w:style w:type="paragraph" w:styleId="2">
    <w:name w:val="heading 2"/>
    <w:basedOn w:val="a"/>
    <w:next w:val="a"/>
    <w:unhideWhenUsed/>
    <w:qFormat/>
    <w:rsid w:val="009443D6"/>
    <w:pPr>
      <w:keepNext/>
      <w:keepLines/>
      <w:spacing w:before="260" w:after="260" w:line="410" w:lineRule="auto"/>
      <w:ind w:left="420" w:hanging="420"/>
      <w:outlineLvl w:val="1"/>
    </w:pPr>
    <w:rPr>
      <w:rFonts w:ascii="Arial" w:eastAsia="黑体" w:hAnsi="Arial" w:cs="Times New Roman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rsid w:val="009443D6"/>
    <w:pPr>
      <w:keepNext/>
      <w:keepLines/>
      <w:spacing w:before="260" w:after="260" w:line="416" w:lineRule="auto"/>
      <w:outlineLvl w:val="2"/>
    </w:pPr>
    <w:rPr>
      <w:rFonts w:ascii="Arial" w:hAnsi="Arial"/>
      <w:b/>
      <w:bCs/>
      <w:sz w:val="28"/>
      <w:szCs w:val="32"/>
    </w:rPr>
  </w:style>
  <w:style w:type="paragraph" w:styleId="4">
    <w:name w:val="heading 4"/>
    <w:basedOn w:val="a"/>
    <w:next w:val="a"/>
    <w:link w:val="4Char"/>
    <w:unhideWhenUsed/>
    <w:qFormat/>
    <w:rsid w:val="009443D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qFormat/>
    <w:rsid w:val="009443D6"/>
    <w:pPr>
      <w:jc w:val="left"/>
    </w:pPr>
  </w:style>
  <w:style w:type="paragraph" w:styleId="a4">
    <w:name w:val="Balloon Text"/>
    <w:basedOn w:val="a"/>
    <w:link w:val="Char0"/>
    <w:qFormat/>
    <w:rsid w:val="009443D6"/>
    <w:rPr>
      <w:sz w:val="18"/>
      <w:szCs w:val="18"/>
    </w:rPr>
  </w:style>
  <w:style w:type="paragraph" w:styleId="a5">
    <w:name w:val="footer"/>
    <w:basedOn w:val="a"/>
    <w:link w:val="Char1"/>
    <w:qFormat/>
    <w:rsid w:val="009443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rsid w:val="009443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rsid w:val="009443D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a8">
    <w:name w:val="Title"/>
    <w:basedOn w:val="a"/>
    <w:next w:val="a"/>
    <w:link w:val="Char3"/>
    <w:qFormat/>
    <w:rsid w:val="009443D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annotation subject"/>
    <w:basedOn w:val="a3"/>
    <w:next w:val="a3"/>
    <w:link w:val="Char4"/>
    <w:semiHidden/>
    <w:unhideWhenUsed/>
    <w:qFormat/>
    <w:rsid w:val="009443D6"/>
    <w:rPr>
      <w:b/>
      <w:bCs/>
    </w:rPr>
  </w:style>
  <w:style w:type="character" w:styleId="aa">
    <w:name w:val="Hyperlink"/>
    <w:basedOn w:val="a0"/>
    <w:uiPriority w:val="99"/>
    <w:qFormat/>
    <w:rsid w:val="009443D6"/>
    <w:rPr>
      <w:color w:val="0563C1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qFormat/>
    <w:rsid w:val="009443D6"/>
    <w:rPr>
      <w:sz w:val="21"/>
      <w:szCs w:val="21"/>
    </w:rPr>
  </w:style>
  <w:style w:type="character" w:customStyle="1" w:styleId="4Char">
    <w:name w:val="标题 4 Char"/>
    <w:basedOn w:val="a0"/>
    <w:link w:val="4"/>
    <w:qFormat/>
    <w:rsid w:val="009443D6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Char0">
    <w:name w:val="批注框文本 Char"/>
    <w:basedOn w:val="a0"/>
    <w:link w:val="a4"/>
    <w:qFormat/>
    <w:rsid w:val="009443D6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2">
    <w:name w:val="页眉 Char"/>
    <w:basedOn w:val="a0"/>
    <w:link w:val="a6"/>
    <w:qFormat/>
    <w:rsid w:val="009443D6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脚 Char"/>
    <w:basedOn w:val="a0"/>
    <w:link w:val="a5"/>
    <w:qFormat/>
    <w:rsid w:val="009443D6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0">
    <w:name w:val="列出段落1"/>
    <w:basedOn w:val="a"/>
    <w:uiPriority w:val="99"/>
    <w:unhideWhenUsed/>
    <w:qFormat/>
    <w:rsid w:val="009443D6"/>
    <w:pPr>
      <w:ind w:firstLineChars="200" w:firstLine="420"/>
    </w:pPr>
  </w:style>
  <w:style w:type="paragraph" w:styleId="ac">
    <w:name w:val="List Paragraph"/>
    <w:basedOn w:val="a"/>
    <w:uiPriority w:val="34"/>
    <w:qFormat/>
    <w:rsid w:val="009443D6"/>
    <w:pPr>
      <w:ind w:firstLineChars="200" w:firstLine="420"/>
    </w:pPr>
    <w:rPr>
      <w:szCs w:val="24"/>
    </w:rPr>
  </w:style>
  <w:style w:type="character" w:customStyle="1" w:styleId="Char3">
    <w:name w:val="标题 Char"/>
    <w:basedOn w:val="a0"/>
    <w:link w:val="a8"/>
    <w:qFormat/>
    <w:rsid w:val="009443D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Char">
    <w:name w:val="批注文字 Char"/>
    <w:basedOn w:val="a0"/>
    <w:link w:val="a3"/>
    <w:uiPriority w:val="99"/>
    <w:qFormat/>
    <w:rsid w:val="009443D6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4">
    <w:name w:val="批注主题 Char"/>
    <w:basedOn w:val="Char"/>
    <w:link w:val="a9"/>
    <w:semiHidden/>
    <w:qFormat/>
    <w:rsid w:val="009443D6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9443D6"/>
    <w:rPr>
      <w:color w:val="605E5C"/>
      <w:shd w:val="clear" w:color="auto" w:fill="E1DFDD"/>
    </w:rPr>
  </w:style>
  <w:style w:type="paragraph" w:styleId="ad">
    <w:name w:val="Body Text"/>
    <w:basedOn w:val="a"/>
    <w:link w:val="Char5"/>
    <w:uiPriority w:val="1"/>
    <w:qFormat/>
    <w:rsid w:val="00F019CE"/>
    <w:pPr>
      <w:autoSpaceDE w:val="0"/>
      <w:autoSpaceDN w:val="0"/>
      <w:adjustRightInd w:val="0"/>
      <w:ind w:left="106"/>
      <w:jc w:val="left"/>
    </w:pPr>
    <w:rPr>
      <w:rFonts w:ascii="宋体" w:eastAsia="宋体" w:hAnsi="Times New Roman" w:cs="宋体"/>
      <w:kern w:val="0"/>
      <w:sz w:val="21"/>
      <w:szCs w:val="21"/>
    </w:rPr>
  </w:style>
  <w:style w:type="character" w:customStyle="1" w:styleId="Char5">
    <w:name w:val="正文文本 Char"/>
    <w:basedOn w:val="a0"/>
    <w:link w:val="ad"/>
    <w:uiPriority w:val="1"/>
    <w:qFormat/>
    <w:rsid w:val="00F019CE"/>
    <w:rPr>
      <w:rFonts w:ascii="宋体" w:eastAsia="宋体" w:hAnsi="Times New Roman" w:cs="宋体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zzapp.gsxt.gov.cn/" TargetMode="External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zapp.gsxt.gov.cn/" TargetMode="External"/><Relationship Id="rId24" Type="http://schemas.openxmlformats.org/officeDocument/2006/relationships/hyperlink" Target="http://one.sipac.gov.cn/zskj/shell_pc/personal/inde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zapp.gsxt.gov.cn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338</Words>
  <Characters>1933</Characters>
  <Application>Microsoft Office Word</Application>
  <DocSecurity>0</DocSecurity>
  <Lines>16</Lines>
  <Paragraphs>4</Paragraphs>
  <ScaleCrop>false</ScaleCrop>
  <Company/>
  <LinksUpToDate>false</LinksUpToDate>
  <CharactersWithSpaces>2267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dejax</dc:creator>
  <cp:lastModifiedBy>user</cp:lastModifiedBy>
  <cp:revision>66</cp:revision>
  <dcterms:created xsi:type="dcterms:W3CDTF">2019-04-28T08:22:00Z</dcterms:created>
  <dcterms:modified xsi:type="dcterms:W3CDTF">2021-02-22T06:40:00Z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