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9160A" w14:textId="77777777" w:rsidR="009C16FE" w:rsidRDefault="00D75F24">
      <w:pPr>
        <w:pStyle w:val="aa"/>
        <w:spacing w:line="580" w:lineRule="exact"/>
        <w:ind w:firstLineChars="0" w:firstLine="0"/>
        <w:rPr>
          <w:rFonts w:ascii="黑体" w:eastAsia="黑体" w:hAnsi="黑体" w:cs="Times New Roman"/>
          <w:szCs w:val="32"/>
        </w:rPr>
      </w:pPr>
      <w:r>
        <w:rPr>
          <w:rFonts w:ascii="黑体" w:eastAsia="黑体" w:hAnsi="黑体" w:cs="Times New Roman"/>
          <w:szCs w:val="32"/>
        </w:rPr>
        <w:t>附件</w:t>
      </w:r>
      <w:r>
        <w:rPr>
          <w:rFonts w:ascii="黑体" w:eastAsia="黑体" w:hAnsi="黑体" w:cs="Times New Roman" w:hint="eastAsia"/>
          <w:szCs w:val="32"/>
        </w:rPr>
        <w:t>1：</w:t>
      </w:r>
    </w:p>
    <w:p w14:paraId="3C3F4EEE" w14:textId="77777777" w:rsidR="009C16FE" w:rsidRDefault="009C16FE">
      <w:pPr>
        <w:pStyle w:val="aa"/>
        <w:spacing w:line="580" w:lineRule="exact"/>
        <w:ind w:firstLineChars="0" w:firstLine="0"/>
        <w:rPr>
          <w:rFonts w:ascii="黑体" w:eastAsia="黑体" w:hAnsi="黑体" w:cs="Times New Roman"/>
          <w:szCs w:val="32"/>
        </w:rPr>
      </w:pPr>
    </w:p>
    <w:p w14:paraId="63C3DD5F" w14:textId="77777777" w:rsidR="009C16FE" w:rsidRDefault="00D75F24">
      <w:pPr>
        <w:pStyle w:val="aa"/>
        <w:spacing w:line="580" w:lineRule="exact"/>
        <w:ind w:firstLineChars="0" w:firstLine="0"/>
        <w:jc w:val="center"/>
        <w:rPr>
          <w:rFonts w:eastAsia="华文中宋" w:cs="Times New Roman"/>
          <w:sz w:val="44"/>
          <w:szCs w:val="44"/>
        </w:rPr>
      </w:pPr>
      <w:r>
        <w:rPr>
          <w:rFonts w:eastAsia="华文中宋" w:cs="Times New Roman"/>
          <w:sz w:val="44"/>
          <w:szCs w:val="44"/>
        </w:rPr>
        <w:t>2023</w:t>
      </w:r>
      <w:r>
        <w:rPr>
          <w:rFonts w:eastAsia="华文中宋" w:cs="Times New Roman"/>
          <w:sz w:val="44"/>
          <w:szCs w:val="44"/>
        </w:rPr>
        <w:t>年苏州工业园区集成电路产业发展</w:t>
      </w:r>
    </w:p>
    <w:p w14:paraId="6C106857" w14:textId="77777777" w:rsidR="009C16FE" w:rsidRDefault="00D75F24">
      <w:pPr>
        <w:pStyle w:val="aa"/>
        <w:spacing w:line="580" w:lineRule="exact"/>
        <w:ind w:firstLineChars="0" w:firstLine="0"/>
        <w:jc w:val="center"/>
      </w:pPr>
      <w:r>
        <w:rPr>
          <w:rFonts w:eastAsia="华文中宋" w:cs="Times New Roman"/>
          <w:sz w:val="44"/>
          <w:szCs w:val="44"/>
        </w:rPr>
        <w:t>专项资金项目申报指南</w:t>
      </w:r>
    </w:p>
    <w:p w14:paraId="4C7FC1D9" w14:textId="77777777" w:rsidR="009C16FE" w:rsidRDefault="009C16FE">
      <w:pPr>
        <w:pStyle w:val="aa"/>
        <w:ind w:firstLineChars="225" w:firstLine="720"/>
      </w:pPr>
    </w:p>
    <w:p w14:paraId="5C3C7F91" w14:textId="77777777" w:rsidR="009C16FE" w:rsidRDefault="00D75F24">
      <w:pPr>
        <w:pStyle w:val="Defaul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w:t>
      </w:r>
      <w:r>
        <w:rPr>
          <w:rFonts w:ascii="Times New Roman" w:eastAsia="仿宋" w:hAnsi="Times New Roman" w:cs="Times New Roman"/>
          <w:color w:val="auto"/>
          <w:kern w:val="2"/>
          <w:sz w:val="32"/>
          <w:szCs w:val="32"/>
        </w:rPr>
        <w:t>苏州工业园区（下称</w:t>
      </w:r>
      <w:r>
        <w:rPr>
          <w:rFonts w:ascii="Times New Roman" w:eastAsia="仿宋" w:hAnsi="Times New Roman" w:cs="Times New Roman"/>
          <w:color w:val="auto"/>
          <w:kern w:val="2"/>
          <w:sz w:val="32"/>
          <w:szCs w:val="32"/>
        </w:rPr>
        <w:t>“</w:t>
      </w:r>
      <w:r>
        <w:rPr>
          <w:rFonts w:ascii="Times New Roman" w:eastAsia="仿宋" w:hAnsi="Times New Roman" w:cs="Times New Roman"/>
          <w:color w:val="auto"/>
          <w:kern w:val="2"/>
          <w:sz w:val="32"/>
          <w:szCs w:val="32"/>
        </w:rPr>
        <w:t>园区</w:t>
      </w:r>
      <w:r>
        <w:rPr>
          <w:rFonts w:ascii="Times New Roman" w:eastAsia="仿宋" w:hAnsi="Times New Roman" w:cs="Times New Roman"/>
          <w:color w:val="auto"/>
          <w:kern w:val="2"/>
          <w:sz w:val="32"/>
          <w:szCs w:val="32"/>
        </w:rPr>
        <w:t>”</w:t>
      </w:r>
      <w:r>
        <w:rPr>
          <w:rFonts w:ascii="Times New Roman" w:eastAsia="仿宋" w:hAnsi="Times New Roman" w:cs="Times New Roman"/>
          <w:color w:val="auto"/>
          <w:kern w:val="2"/>
          <w:sz w:val="32"/>
          <w:szCs w:val="32"/>
        </w:rPr>
        <w:t>）集成电路产业发展专项资金重点支持园区内集成电路领域的企业融资、对上争取、产业强基、产能合作、场景应用和品牌发展等方向，为加快推进集成电路产业创新集群建设提供有效支撑</w:t>
      </w:r>
      <w:r>
        <w:rPr>
          <w:rFonts w:ascii="Times New Roman" w:eastAsia="仿宋_GB2312" w:hAnsi="Times New Roman" w:cs="Times New Roman"/>
          <w:color w:val="auto"/>
          <w:sz w:val="32"/>
          <w:szCs w:val="32"/>
        </w:rPr>
        <w:t>。</w:t>
      </w:r>
    </w:p>
    <w:p w14:paraId="17F6C06F"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支持企业融资</w:t>
      </w:r>
    </w:p>
    <w:p w14:paraId="7041253C" w14:textId="77777777" w:rsidR="009C16FE" w:rsidRDefault="00D75F24">
      <w:pPr>
        <w:spacing w:line="560" w:lineRule="exact"/>
        <w:ind w:left="640"/>
        <w:rPr>
          <w:rFonts w:eastAsia="楷体" w:cs="Times New Roman"/>
          <w:szCs w:val="32"/>
        </w:rPr>
      </w:pPr>
      <w:r>
        <w:rPr>
          <w:rFonts w:eastAsia="楷体" w:cs="Times New Roman"/>
          <w:szCs w:val="32"/>
        </w:rPr>
        <w:t>（一）支持条款</w:t>
      </w:r>
    </w:p>
    <w:p w14:paraId="0E3E5082" w14:textId="7443B5EF" w:rsidR="009C16FE" w:rsidRDefault="00D75F24">
      <w:pPr>
        <w:pStyle w:val="Default"/>
        <w:ind w:firstLineChars="200" w:firstLine="640"/>
        <w:jc w:val="both"/>
        <w:rPr>
          <w:rFonts w:ascii="Times New Roman" w:eastAsia="仿宋" w:hAnsi="Times New Roman" w:cs="Times New Roman"/>
          <w:color w:val="auto"/>
          <w:kern w:val="2"/>
          <w:sz w:val="32"/>
          <w:szCs w:val="32"/>
        </w:rPr>
      </w:pPr>
      <w:r>
        <w:rPr>
          <w:rFonts w:ascii="Times New Roman" w:eastAsia="仿宋" w:hAnsi="Times New Roman" w:cs="Times New Roman"/>
          <w:color w:val="auto"/>
          <w:kern w:val="2"/>
          <w:sz w:val="32"/>
          <w:szCs w:val="32"/>
        </w:rPr>
        <w:t>对于符合园区集成电路产业发展重点领域的重点企业，首轮融资获得知名股权投资机构入股的，经遴选，</w:t>
      </w:r>
      <w:proofErr w:type="gramStart"/>
      <w:r>
        <w:rPr>
          <w:rFonts w:ascii="Times New Roman" w:eastAsia="仿宋" w:hAnsi="Times New Roman" w:cs="Times New Roman"/>
          <w:color w:val="auto"/>
          <w:kern w:val="2"/>
          <w:sz w:val="32"/>
          <w:szCs w:val="32"/>
        </w:rPr>
        <w:t>采用拨投结合</w:t>
      </w:r>
      <w:proofErr w:type="gramEnd"/>
      <w:r>
        <w:rPr>
          <w:rFonts w:ascii="Times New Roman" w:eastAsia="仿宋" w:hAnsi="Times New Roman" w:cs="Times New Roman"/>
          <w:color w:val="auto"/>
          <w:kern w:val="2"/>
          <w:sz w:val="32"/>
          <w:szCs w:val="32"/>
        </w:rPr>
        <w:t>的方式，按不超过基金实际投资的</w:t>
      </w:r>
      <w:r>
        <w:rPr>
          <w:rFonts w:ascii="Times New Roman" w:eastAsia="仿宋" w:hAnsi="Times New Roman" w:cs="Times New Roman"/>
          <w:color w:val="auto"/>
          <w:kern w:val="2"/>
          <w:sz w:val="32"/>
          <w:szCs w:val="32"/>
        </w:rPr>
        <w:t>10</w:t>
      </w:r>
      <w:r>
        <w:rPr>
          <w:rFonts w:ascii="Times New Roman" w:eastAsia="仿宋" w:hAnsi="Times New Roman" w:cs="Times New Roman"/>
          <w:color w:val="auto"/>
          <w:kern w:val="2"/>
          <w:sz w:val="32"/>
          <w:szCs w:val="32"/>
        </w:rPr>
        <w:t>％、给予最高</w:t>
      </w:r>
      <w:r>
        <w:rPr>
          <w:rFonts w:ascii="Times New Roman" w:eastAsia="仿宋" w:hAnsi="Times New Roman" w:cs="Times New Roman"/>
          <w:color w:val="auto"/>
          <w:kern w:val="2"/>
          <w:sz w:val="32"/>
          <w:szCs w:val="32"/>
        </w:rPr>
        <w:t>500</w:t>
      </w:r>
      <w:r>
        <w:rPr>
          <w:rFonts w:ascii="Times New Roman" w:eastAsia="仿宋" w:hAnsi="Times New Roman" w:cs="Times New Roman"/>
          <w:color w:val="auto"/>
          <w:kern w:val="2"/>
          <w:sz w:val="32"/>
          <w:szCs w:val="32"/>
        </w:rPr>
        <w:t>万元的一次性奖励；同时，园区国有投资基金参与支持。</w:t>
      </w:r>
    </w:p>
    <w:p w14:paraId="07A33950" w14:textId="77777777" w:rsidR="009C16FE" w:rsidRDefault="00D75F24">
      <w:pPr>
        <w:spacing w:line="560" w:lineRule="exact"/>
        <w:ind w:left="640"/>
        <w:rPr>
          <w:rFonts w:eastAsia="楷体" w:cs="Times New Roman"/>
          <w:szCs w:val="32"/>
        </w:rPr>
      </w:pPr>
      <w:r>
        <w:rPr>
          <w:rFonts w:eastAsia="楷体" w:cs="Times New Roman"/>
          <w:szCs w:val="32"/>
        </w:rPr>
        <w:t>（二）申报要求</w:t>
      </w:r>
    </w:p>
    <w:p w14:paraId="1BDA5A60" w14:textId="2C626CB3" w:rsidR="009C16FE" w:rsidRDefault="00D75F24">
      <w:pPr>
        <w:pStyle w:val="Default"/>
        <w:ind w:firstLineChars="200" w:firstLine="640"/>
        <w:jc w:val="both"/>
        <w:rPr>
          <w:rFonts w:ascii="Times New Roman" w:eastAsia="仿宋" w:hAnsi="Times New Roman" w:cs="Times New Roman"/>
          <w:color w:val="auto"/>
          <w:kern w:val="2"/>
          <w:sz w:val="32"/>
          <w:szCs w:val="32"/>
        </w:rPr>
      </w:pPr>
      <w:r>
        <w:rPr>
          <w:rFonts w:ascii="Times New Roman" w:eastAsia="仿宋" w:hAnsi="Times New Roman" w:cs="Times New Roman"/>
          <w:color w:val="auto"/>
          <w:kern w:val="2"/>
          <w:sz w:val="32"/>
          <w:szCs w:val="32"/>
        </w:rPr>
        <w:t>本次申报支持项目应符合园区集成电路</w:t>
      </w:r>
      <w:r>
        <w:rPr>
          <w:rFonts w:ascii="Times New Roman" w:eastAsia="仿宋" w:hAnsi="Times New Roman" w:cs="Times New Roman"/>
          <w:color w:val="auto"/>
          <w:kern w:val="2"/>
          <w:sz w:val="32"/>
          <w:szCs w:val="32"/>
        </w:rPr>
        <w:t>“6+2”</w:t>
      </w:r>
      <w:r>
        <w:rPr>
          <w:rFonts w:ascii="Times New Roman" w:eastAsia="仿宋" w:hAnsi="Times New Roman" w:cs="Times New Roman"/>
          <w:color w:val="auto"/>
          <w:kern w:val="2"/>
          <w:sz w:val="32"/>
          <w:szCs w:val="32"/>
        </w:rPr>
        <w:t>（集成电路芯片设计、高端制造、</w:t>
      </w:r>
      <w:proofErr w:type="gramStart"/>
      <w:r>
        <w:rPr>
          <w:rFonts w:ascii="Times New Roman" w:eastAsia="仿宋" w:hAnsi="Times New Roman" w:cs="Times New Roman"/>
          <w:color w:val="auto"/>
          <w:kern w:val="2"/>
          <w:sz w:val="32"/>
          <w:szCs w:val="32"/>
        </w:rPr>
        <w:t>先进封测</w:t>
      </w:r>
      <w:proofErr w:type="gramEnd"/>
      <w:r>
        <w:rPr>
          <w:rFonts w:ascii="Times New Roman" w:eastAsia="仿宋" w:hAnsi="Times New Roman" w:cs="Times New Roman"/>
          <w:color w:val="auto"/>
          <w:kern w:val="2"/>
          <w:sz w:val="32"/>
          <w:szCs w:val="32"/>
        </w:rPr>
        <w:t>、关键设备、核心材料、自主软件六大主赛道，</w:t>
      </w:r>
      <w:proofErr w:type="gramStart"/>
      <w:r>
        <w:rPr>
          <w:rFonts w:ascii="Times New Roman" w:eastAsia="仿宋" w:hAnsi="Times New Roman" w:cs="Times New Roman"/>
          <w:color w:val="auto"/>
          <w:kern w:val="2"/>
          <w:sz w:val="32"/>
          <w:szCs w:val="32"/>
        </w:rPr>
        <w:t>微机电</w:t>
      </w:r>
      <w:proofErr w:type="gramEnd"/>
      <w:r>
        <w:rPr>
          <w:rFonts w:ascii="Times New Roman" w:eastAsia="仿宋" w:hAnsi="Times New Roman" w:cs="Times New Roman"/>
          <w:color w:val="auto"/>
          <w:kern w:val="2"/>
          <w:sz w:val="32"/>
          <w:szCs w:val="32"/>
        </w:rPr>
        <w:t>系统（</w:t>
      </w:r>
      <w:r>
        <w:rPr>
          <w:rFonts w:ascii="Times New Roman" w:eastAsia="仿宋" w:hAnsi="Times New Roman" w:cs="Times New Roman"/>
          <w:color w:val="auto"/>
          <w:kern w:val="2"/>
          <w:sz w:val="32"/>
          <w:szCs w:val="32"/>
        </w:rPr>
        <w:t>MEMS</w:t>
      </w:r>
      <w:r>
        <w:rPr>
          <w:rFonts w:ascii="Times New Roman" w:eastAsia="仿宋" w:hAnsi="Times New Roman" w:cs="Times New Roman"/>
          <w:color w:val="auto"/>
          <w:kern w:val="2"/>
          <w:sz w:val="32"/>
          <w:szCs w:val="32"/>
        </w:rPr>
        <w:t>）、第三代半导体两大特色领域）产业方向，</w:t>
      </w:r>
      <w:r w:rsidR="006E1A93" w:rsidRPr="0029665D">
        <w:rPr>
          <w:rFonts w:ascii="Times New Roman" w:eastAsia="仿宋" w:hAnsi="Times New Roman" w:cs="Times New Roman"/>
          <w:color w:val="auto"/>
          <w:kern w:val="2"/>
          <w:sz w:val="32"/>
          <w:szCs w:val="32"/>
        </w:rPr>
        <w:t>首轮融资</w:t>
      </w:r>
      <w:proofErr w:type="gramStart"/>
      <w:r w:rsidR="006E1A93" w:rsidRPr="0029665D">
        <w:rPr>
          <w:rFonts w:ascii="Times New Roman" w:eastAsia="仿宋" w:hAnsi="Times New Roman" w:cs="Times New Roman"/>
          <w:color w:val="auto"/>
          <w:kern w:val="2"/>
          <w:sz w:val="32"/>
          <w:szCs w:val="32"/>
        </w:rPr>
        <w:t>获清科</w:t>
      </w:r>
      <w:proofErr w:type="gramEnd"/>
      <w:r w:rsidR="006E1A93" w:rsidRPr="0029665D">
        <w:rPr>
          <w:rFonts w:ascii="Times New Roman" w:eastAsia="仿宋" w:hAnsi="Times New Roman" w:cs="Times New Roman"/>
          <w:color w:val="auto"/>
          <w:kern w:val="2"/>
          <w:sz w:val="32"/>
          <w:szCs w:val="32"/>
        </w:rPr>
        <w:t>榜单</w:t>
      </w:r>
      <w:r w:rsidR="0029665D" w:rsidRPr="0029665D">
        <w:rPr>
          <w:rFonts w:ascii="Times New Roman" w:eastAsia="仿宋" w:hAnsi="Times New Roman" w:cs="Times New Roman"/>
          <w:color w:val="auto"/>
          <w:kern w:val="2"/>
          <w:sz w:val="32"/>
          <w:szCs w:val="32"/>
        </w:rPr>
        <w:t>入选投资机构或其他</w:t>
      </w:r>
      <w:r w:rsidR="006E1A93" w:rsidRPr="0029665D">
        <w:rPr>
          <w:rFonts w:ascii="Times New Roman" w:eastAsia="仿宋" w:hAnsi="Times New Roman" w:cs="Times New Roman"/>
          <w:color w:val="auto"/>
          <w:kern w:val="2"/>
          <w:sz w:val="32"/>
          <w:szCs w:val="32"/>
        </w:rPr>
        <w:t>知名投资机构入股</w:t>
      </w:r>
      <w:r w:rsidRPr="0029665D">
        <w:rPr>
          <w:rFonts w:ascii="Times New Roman" w:eastAsia="仿宋" w:hAnsi="Times New Roman" w:cs="Times New Roman"/>
          <w:color w:val="auto"/>
          <w:kern w:val="2"/>
          <w:sz w:val="32"/>
          <w:szCs w:val="32"/>
        </w:rPr>
        <w:t>。</w:t>
      </w:r>
      <w:r>
        <w:rPr>
          <w:rFonts w:ascii="Times New Roman" w:eastAsia="仿宋" w:hAnsi="Times New Roman" w:cs="Times New Roman"/>
          <w:color w:val="auto"/>
          <w:kern w:val="2"/>
          <w:sz w:val="32"/>
          <w:szCs w:val="32"/>
        </w:rPr>
        <w:t>项目首轮融资</w:t>
      </w:r>
      <w:r>
        <w:rPr>
          <w:rFonts w:ascii="Times New Roman" w:eastAsia="仿宋" w:hAnsi="Times New Roman" w:cs="Times New Roman" w:hint="eastAsia"/>
          <w:color w:val="auto"/>
          <w:kern w:val="2"/>
          <w:sz w:val="32"/>
          <w:szCs w:val="32"/>
        </w:rPr>
        <w:t>完成</w:t>
      </w:r>
      <w:r w:rsidR="00F33789">
        <w:rPr>
          <w:rFonts w:ascii="Times New Roman" w:eastAsia="仿宋" w:hAnsi="Times New Roman" w:cs="Times New Roman" w:hint="eastAsia"/>
          <w:color w:val="auto"/>
          <w:kern w:val="2"/>
          <w:sz w:val="32"/>
          <w:szCs w:val="32"/>
        </w:rPr>
        <w:t>工商</w:t>
      </w:r>
      <w:r>
        <w:rPr>
          <w:rFonts w:ascii="Times New Roman" w:eastAsia="仿宋" w:hAnsi="Times New Roman" w:cs="Times New Roman"/>
          <w:color w:val="auto"/>
          <w:kern w:val="2"/>
          <w:sz w:val="32"/>
          <w:szCs w:val="32"/>
        </w:rPr>
        <w:t>股权变更登记</w:t>
      </w:r>
      <w:r>
        <w:rPr>
          <w:rFonts w:ascii="Times New Roman" w:eastAsia="仿宋" w:hAnsi="Times New Roman" w:cs="Times New Roman" w:hint="eastAsia"/>
          <w:color w:val="auto"/>
          <w:kern w:val="2"/>
          <w:sz w:val="32"/>
          <w:szCs w:val="32"/>
        </w:rPr>
        <w:t>的</w:t>
      </w:r>
      <w:r>
        <w:rPr>
          <w:rFonts w:ascii="Times New Roman" w:eastAsia="仿宋" w:hAnsi="Times New Roman" w:cs="Times New Roman"/>
          <w:color w:val="auto"/>
          <w:kern w:val="2"/>
          <w:sz w:val="32"/>
          <w:szCs w:val="32"/>
        </w:rPr>
        <w:t>日期应介于</w:t>
      </w:r>
      <w:r>
        <w:rPr>
          <w:rFonts w:ascii="Times New Roman" w:eastAsia="仿宋" w:hAnsi="Times New Roman" w:cs="Times New Roman"/>
          <w:color w:val="auto"/>
          <w:kern w:val="2"/>
          <w:sz w:val="32"/>
          <w:szCs w:val="32"/>
        </w:rPr>
        <w:t>2022</w:t>
      </w:r>
      <w:r>
        <w:rPr>
          <w:rFonts w:ascii="Times New Roman" w:eastAsia="仿宋" w:hAnsi="Times New Roman" w:cs="Times New Roman"/>
          <w:color w:val="auto"/>
          <w:kern w:val="2"/>
          <w:sz w:val="32"/>
          <w:szCs w:val="32"/>
        </w:rPr>
        <w:t>年</w:t>
      </w:r>
      <w:r>
        <w:rPr>
          <w:rFonts w:ascii="Times New Roman" w:eastAsia="仿宋" w:hAnsi="Times New Roman" w:cs="Times New Roman"/>
          <w:color w:val="auto"/>
          <w:kern w:val="2"/>
          <w:sz w:val="32"/>
          <w:szCs w:val="32"/>
        </w:rPr>
        <w:t>5</w:t>
      </w:r>
      <w:r>
        <w:rPr>
          <w:rFonts w:ascii="Times New Roman" w:eastAsia="仿宋" w:hAnsi="Times New Roman" w:cs="Times New Roman"/>
          <w:color w:val="auto"/>
          <w:kern w:val="2"/>
          <w:sz w:val="32"/>
          <w:szCs w:val="32"/>
        </w:rPr>
        <w:t>月</w:t>
      </w:r>
      <w:r>
        <w:rPr>
          <w:rFonts w:ascii="Times New Roman" w:eastAsia="仿宋" w:hAnsi="Times New Roman" w:cs="Times New Roman"/>
          <w:color w:val="auto"/>
          <w:kern w:val="2"/>
          <w:sz w:val="32"/>
          <w:szCs w:val="32"/>
        </w:rPr>
        <w:t>31</w:t>
      </w:r>
      <w:r>
        <w:rPr>
          <w:rFonts w:ascii="Times New Roman" w:eastAsia="仿宋" w:hAnsi="Times New Roman" w:cs="Times New Roman"/>
          <w:color w:val="auto"/>
          <w:kern w:val="2"/>
          <w:sz w:val="32"/>
          <w:szCs w:val="32"/>
        </w:rPr>
        <w:t>日（含）至</w:t>
      </w:r>
      <w:r>
        <w:rPr>
          <w:rFonts w:ascii="Times New Roman" w:eastAsia="仿宋" w:hAnsi="Times New Roman" w:cs="Times New Roman"/>
          <w:color w:val="auto"/>
          <w:kern w:val="2"/>
          <w:sz w:val="32"/>
          <w:szCs w:val="32"/>
        </w:rPr>
        <w:t>2022</w:t>
      </w:r>
      <w:r>
        <w:rPr>
          <w:rFonts w:ascii="Times New Roman" w:eastAsia="仿宋" w:hAnsi="Times New Roman" w:cs="Times New Roman"/>
          <w:color w:val="auto"/>
          <w:kern w:val="2"/>
          <w:sz w:val="32"/>
          <w:szCs w:val="32"/>
        </w:rPr>
        <w:t>年</w:t>
      </w:r>
      <w:r>
        <w:rPr>
          <w:rFonts w:ascii="Times New Roman" w:eastAsia="仿宋" w:hAnsi="Times New Roman" w:cs="Times New Roman"/>
          <w:color w:val="auto"/>
          <w:kern w:val="2"/>
          <w:sz w:val="32"/>
          <w:szCs w:val="32"/>
        </w:rPr>
        <w:t>12</w:t>
      </w:r>
      <w:r>
        <w:rPr>
          <w:rFonts w:ascii="Times New Roman" w:eastAsia="仿宋" w:hAnsi="Times New Roman" w:cs="Times New Roman"/>
          <w:color w:val="auto"/>
          <w:kern w:val="2"/>
          <w:sz w:val="32"/>
          <w:szCs w:val="32"/>
        </w:rPr>
        <w:t>月</w:t>
      </w:r>
      <w:r>
        <w:rPr>
          <w:rFonts w:ascii="Times New Roman" w:eastAsia="仿宋" w:hAnsi="Times New Roman" w:cs="Times New Roman"/>
          <w:color w:val="auto"/>
          <w:kern w:val="2"/>
          <w:sz w:val="32"/>
          <w:szCs w:val="32"/>
        </w:rPr>
        <w:t>31</w:t>
      </w:r>
      <w:r>
        <w:rPr>
          <w:rFonts w:ascii="Times New Roman" w:eastAsia="仿宋" w:hAnsi="Times New Roman" w:cs="Times New Roman"/>
          <w:color w:val="auto"/>
          <w:kern w:val="2"/>
          <w:sz w:val="32"/>
          <w:szCs w:val="32"/>
        </w:rPr>
        <w:t>日（含）之间。</w:t>
      </w:r>
    </w:p>
    <w:p w14:paraId="471E6062" w14:textId="77777777" w:rsidR="009C16FE" w:rsidRDefault="00D75F24">
      <w:pPr>
        <w:spacing w:line="560" w:lineRule="exact"/>
        <w:ind w:left="640"/>
        <w:rPr>
          <w:rFonts w:eastAsia="楷体" w:cs="Times New Roman"/>
          <w:szCs w:val="32"/>
        </w:rPr>
      </w:pPr>
      <w:r>
        <w:rPr>
          <w:rFonts w:eastAsia="楷体" w:cs="Times New Roman"/>
          <w:szCs w:val="32"/>
        </w:rPr>
        <w:lastRenderedPageBreak/>
        <w:t>（三）申报材料</w:t>
      </w:r>
    </w:p>
    <w:p w14:paraId="73645CB3" w14:textId="77777777" w:rsidR="009C16FE" w:rsidRDefault="00D75F24">
      <w:pPr>
        <w:pStyle w:val="aa"/>
        <w:numPr>
          <w:ilvl w:val="0"/>
          <w:numId w:val="2"/>
        </w:numPr>
        <w:ind w:firstLineChars="0"/>
        <w:rPr>
          <w:rFonts w:cs="Times New Roman"/>
        </w:rPr>
      </w:pPr>
      <w:r>
        <w:rPr>
          <w:rFonts w:cs="Times New Roman" w:hint="eastAsia"/>
        </w:rPr>
        <w:t xml:space="preserve"> </w:t>
      </w:r>
      <w:r>
        <w:rPr>
          <w:rFonts w:cs="Times New Roman"/>
        </w:rPr>
        <w:t>项目申报书（</w:t>
      </w:r>
      <w:r>
        <w:rPr>
          <w:rFonts w:cs="Times New Roman"/>
        </w:rPr>
        <w:t>2.1</w:t>
      </w:r>
      <w:r>
        <w:rPr>
          <w:rFonts w:cs="Times New Roman"/>
        </w:rPr>
        <w:t>支持企业融资）</w:t>
      </w:r>
    </w:p>
    <w:p w14:paraId="3710722F" w14:textId="0F3E7B22" w:rsidR="009C16FE" w:rsidRDefault="00D75F24">
      <w:pPr>
        <w:pStyle w:val="aa"/>
        <w:numPr>
          <w:ilvl w:val="0"/>
          <w:numId w:val="2"/>
        </w:numPr>
        <w:ind w:left="0" w:firstLineChars="0" w:firstLine="720"/>
        <w:rPr>
          <w:rFonts w:cs="Times New Roman"/>
        </w:rPr>
      </w:pPr>
      <w:r>
        <w:rPr>
          <w:rFonts w:cs="Times New Roman" w:hint="eastAsia"/>
        </w:rPr>
        <w:t>股权投资机构</w:t>
      </w:r>
      <w:r>
        <w:rPr>
          <w:rFonts w:cs="Times New Roman"/>
        </w:rPr>
        <w:t>实缴</w:t>
      </w:r>
      <w:r>
        <w:rPr>
          <w:rFonts w:cs="Times New Roman" w:hint="eastAsia"/>
        </w:rPr>
        <w:t>出资</w:t>
      </w:r>
      <w:r>
        <w:rPr>
          <w:rFonts w:cs="Times New Roman"/>
        </w:rPr>
        <w:t>的证明材料（投资协议、</w:t>
      </w:r>
      <w:r>
        <w:rPr>
          <w:rFonts w:cs="Times New Roman" w:hint="eastAsia"/>
        </w:rPr>
        <w:t>出资的</w:t>
      </w:r>
      <w:r>
        <w:rPr>
          <w:rFonts w:cs="Times New Roman"/>
        </w:rPr>
        <w:t>银行转账记录、企业股权</w:t>
      </w:r>
      <w:r w:rsidR="00F33789">
        <w:rPr>
          <w:rFonts w:cs="Times New Roman"/>
        </w:rPr>
        <w:t>工商</w:t>
      </w:r>
      <w:r>
        <w:rPr>
          <w:rFonts w:cs="Times New Roman"/>
        </w:rPr>
        <w:t>变更登记</w:t>
      </w:r>
      <w:r>
        <w:rPr>
          <w:rFonts w:cs="Times New Roman" w:hint="eastAsia"/>
        </w:rPr>
        <w:t>通知书</w:t>
      </w:r>
      <w:r>
        <w:rPr>
          <w:rFonts w:cs="Times New Roman"/>
        </w:rPr>
        <w:t>（从注册开始）等）</w:t>
      </w:r>
    </w:p>
    <w:p w14:paraId="0CF9506A" w14:textId="77777777" w:rsidR="009C16FE" w:rsidRDefault="00D75F24">
      <w:pPr>
        <w:pStyle w:val="aa"/>
        <w:numPr>
          <w:ilvl w:val="0"/>
          <w:numId w:val="2"/>
        </w:numPr>
        <w:ind w:firstLineChars="0"/>
        <w:rPr>
          <w:rFonts w:cs="Times New Roman"/>
        </w:rPr>
      </w:pPr>
      <w:r>
        <w:rPr>
          <w:rFonts w:cs="Times New Roman" w:hint="eastAsia"/>
        </w:rPr>
        <w:t xml:space="preserve"> </w:t>
      </w:r>
      <w:r>
        <w:rPr>
          <w:rFonts w:cs="Times New Roman"/>
        </w:rPr>
        <w:t>真实性承诺书</w:t>
      </w:r>
    </w:p>
    <w:p w14:paraId="538EB618" w14:textId="77777777" w:rsidR="009C16FE" w:rsidRDefault="009C16FE">
      <w:pPr>
        <w:rPr>
          <w:rFonts w:cs="Times New Roman"/>
        </w:rPr>
      </w:pPr>
    </w:p>
    <w:p w14:paraId="24EC8A6A"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支持对上争取</w:t>
      </w:r>
    </w:p>
    <w:p w14:paraId="2186DA3A" w14:textId="77777777" w:rsidR="009C16FE" w:rsidRDefault="00D75F24">
      <w:pPr>
        <w:pStyle w:val="aa"/>
        <w:numPr>
          <w:ilvl w:val="0"/>
          <w:numId w:val="3"/>
        </w:numPr>
        <w:spacing w:line="560" w:lineRule="exact"/>
        <w:ind w:firstLineChars="0"/>
        <w:rPr>
          <w:rFonts w:eastAsia="楷体" w:cs="Times New Roman"/>
          <w:szCs w:val="32"/>
        </w:rPr>
      </w:pPr>
      <w:r>
        <w:rPr>
          <w:rFonts w:eastAsia="楷体" w:cs="Times New Roman"/>
          <w:szCs w:val="32"/>
        </w:rPr>
        <w:t>支持条款</w:t>
      </w:r>
    </w:p>
    <w:p w14:paraId="4D6EB51E" w14:textId="77777777" w:rsidR="009C16FE" w:rsidRDefault="00D75F24">
      <w:pPr>
        <w:pStyle w:val="aa"/>
        <w:ind w:firstLineChars="225" w:firstLine="720"/>
        <w:rPr>
          <w:rFonts w:cs="Times New Roman"/>
          <w:bCs/>
          <w:kern w:val="0"/>
          <w:szCs w:val="32"/>
        </w:rPr>
      </w:pPr>
      <w:r>
        <w:rPr>
          <w:rFonts w:cs="Times New Roman"/>
          <w:bCs/>
          <w:kern w:val="0"/>
          <w:szCs w:val="32"/>
        </w:rPr>
        <w:t>鼓励企业申报国家先进制造业和现代服务业、产业基础再造（制造业高质量）、核心装备（技术）攻关等集成电路领域重大专项，经</w:t>
      </w:r>
      <w:r>
        <w:rPr>
          <w:rFonts w:cs="Times New Roman"/>
          <w:kern w:val="0"/>
          <w:szCs w:val="32"/>
        </w:rPr>
        <w:t>遴选</w:t>
      </w:r>
      <w:r>
        <w:rPr>
          <w:rFonts w:cs="Times New Roman"/>
          <w:bCs/>
          <w:kern w:val="0"/>
          <w:szCs w:val="32"/>
        </w:rPr>
        <w:t>，成功企业给予所获财政拨款额最高</w:t>
      </w:r>
      <w:r>
        <w:rPr>
          <w:rFonts w:cs="Times New Roman"/>
          <w:bCs/>
          <w:kern w:val="0"/>
          <w:szCs w:val="32"/>
        </w:rPr>
        <w:t>50%</w:t>
      </w:r>
      <w:r>
        <w:rPr>
          <w:rFonts w:cs="Times New Roman"/>
          <w:bCs/>
          <w:kern w:val="0"/>
          <w:szCs w:val="32"/>
        </w:rPr>
        <w:t>的奖励，同一项目奖励金额不超过</w:t>
      </w:r>
      <w:r>
        <w:rPr>
          <w:rFonts w:cs="Times New Roman"/>
          <w:bCs/>
          <w:kern w:val="0"/>
          <w:szCs w:val="32"/>
        </w:rPr>
        <w:t>1000</w:t>
      </w:r>
      <w:r>
        <w:rPr>
          <w:rFonts w:cs="Times New Roman"/>
          <w:bCs/>
          <w:kern w:val="0"/>
          <w:szCs w:val="32"/>
        </w:rPr>
        <w:t>万元；对集成电路企业申报江苏省战略新兴产业、科技成果转化、</w:t>
      </w:r>
      <w:r>
        <w:rPr>
          <w:rFonts w:cs="Times New Roman"/>
          <w:bCs/>
          <w:kern w:val="0"/>
          <w:szCs w:val="32"/>
        </w:rPr>
        <w:t>“</w:t>
      </w:r>
      <w:r>
        <w:rPr>
          <w:rFonts w:cs="Times New Roman"/>
          <w:bCs/>
          <w:kern w:val="0"/>
          <w:szCs w:val="32"/>
        </w:rPr>
        <w:t>专精特新</w:t>
      </w:r>
      <w:r>
        <w:rPr>
          <w:rFonts w:cs="Times New Roman"/>
          <w:bCs/>
          <w:kern w:val="0"/>
          <w:szCs w:val="32"/>
        </w:rPr>
        <w:t>”</w:t>
      </w:r>
      <w:r>
        <w:rPr>
          <w:rFonts w:cs="Times New Roman" w:hint="eastAsia"/>
          <w:bCs/>
          <w:kern w:val="0"/>
          <w:szCs w:val="32"/>
        </w:rPr>
        <w:t>、</w:t>
      </w:r>
      <w:r>
        <w:rPr>
          <w:rFonts w:cs="Times New Roman"/>
          <w:bCs/>
          <w:kern w:val="0"/>
          <w:szCs w:val="32"/>
        </w:rPr>
        <w:t>“</w:t>
      </w:r>
      <w:r>
        <w:rPr>
          <w:rFonts w:cs="Times New Roman"/>
          <w:bCs/>
          <w:kern w:val="0"/>
          <w:szCs w:val="32"/>
        </w:rPr>
        <w:t>智能工厂</w:t>
      </w:r>
      <w:r>
        <w:rPr>
          <w:rFonts w:cs="Times New Roman"/>
          <w:bCs/>
          <w:kern w:val="0"/>
          <w:szCs w:val="32"/>
        </w:rPr>
        <w:t>”</w:t>
      </w:r>
      <w:r>
        <w:rPr>
          <w:rFonts w:cs="Times New Roman" w:hint="eastAsia"/>
          <w:bCs/>
          <w:kern w:val="0"/>
          <w:szCs w:val="32"/>
        </w:rPr>
        <w:t>、</w:t>
      </w:r>
      <w:r>
        <w:rPr>
          <w:rFonts w:cs="Times New Roman"/>
          <w:bCs/>
          <w:kern w:val="0"/>
          <w:szCs w:val="32"/>
        </w:rPr>
        <w:t>“</w:t>
      </w:r>
      <w:r>
        <w:rPr>
          <w:rFonts w:cs="Times New Roman"/>
          <w:bCs/>
          <w:kern w:val="0"/>
          <w:szCs w:val="32"/>
        </w:rPr>
        <w:t>首台套</w:t>
      </w:r>
      <w:r>
        <w:rPr>
          <w:rFonts w:cs="Times New Roman"/>
          <w:bCs/>
          <w:kern w:val="0"/>
          <w:szCs w:val="32"/>
        </w:rPr>
        <w:t>”</w:t>
      </w:r>
      <w:r>
        <w:rPr>
          <w:rFonts w:cs="Times New Roman"/>
          <w:bCs/>
          <w:kern w:val="0"/>
          <w:szCs w:val="32"/>
        </w:rPr>
        <w:t>等给予申报名额倾斜。对入选国家鼓励清单的重点集成电路企业、获评</w:t>
      </w:r>
      <w:r>
        <w:rPr>
          <w:rFonts w:cs="Times New Roman"/>
          <w:bCs/>
          <w:kern w:val="0"/>
          <w:szCs w:val="32"/>
        </w:rPr>
        <w:t>“</w:t>
      </w:r>
      <w:r>
        <w:rPr>
          <w:rFonts w:cs="Times New Roman"/>
          <w:bCs/>
          <w:kern w:val="0"/>
          <w:szCs w:val="32"/>
        </w:rPr>
        <w:t>中国芯</w:t>
      </w:r>
      <w:r>
        <w:rPr>
          <w:rFonts w:cs="Times New Roman"/>
          <w:bCs/>
          <w:kern w:val="0"/>
          <w:szCs w:val="32"/>
        </w:rPr>
        <w:t>”</w:t>
      </w:r>
      <w:r>
        <w:rPr>
          <w:rFonts w:cs="Times New Roman"/>
          <w:bCs/>
          <w:kern w:val="0"/>
          <w:szCs w:val="32"/>
        </w:rPr>
        <w:t>优秀产品以及江苏省、苏州市集成电路领域荣誉的，给予最高</w:t>
      </w:r>
      <w:r>
        <w:rPr>
          <w:rFonts w:cs="Times New Roman"/>
          <w:bCs/>
          <w:kern w:val="0"/>
          <w:szCs w:val="32"/>
        </w:rPr>
        <w:t>100</w:t>
      </w:r>
      <w:r>
        <w:rPr>
          <w:rFonts w:cs="Times New Roman"/>
          <w:bCs/>
          <w:kern w:val="0"/>
          <w:szCs w:val="32"/>
        </w:rPr>
        <w:t>万元奖励。</w:t>
      </w:r>
    </w:p>
    <w:p w14:paraId="2B2715C5" w14:textId="77777777" w:rsidR="009C16FE" w:rsidRDefault="00D75F24">
      <w:pPr>
        <w:pStyle w:val="aa"/>
        <w:numPr>
          <w:ilvl w:val="0"/>
          <w:numId w:val="3"/>
        </w:numPr>
        <w:spacing w:line="560" w:lineRule="exact"/>
        <w:ind w:firstLineChars="0"/>
        <w:rPr>
          <w:rFonts w:eastAsia="楷体" w:cs="Times New Roman"/>
          <w:szCs w:val="32"/>
        </w:rPr>
      </w:pPr>
      <w:r>
        <w:rPr>
          <w:rFonts w:eastAsia="楷体" w:cs="Times New Roman"/>
          <w:szCs w:val="32"/>
        </w:rPr>
        <w:t>申报条件</w:t>
      </w:r>
    </w:p>
    <w:p w14:paraId="157AE030" w14:textId="64A77B8C" w:rsidR="009C16FE" w:rsidRDefault="00D75F24">
      <w:pPr>
        <w:pStyle w:val="aa"/>
        <w:ind w:firstLineChars="225" w:firstLine="720"/>
        <w:rPr>
          <w:rFonts w:cs="Times New Roman"/>
          <w:bCs/>
          <w:kern w:val="0"/>
          <w:szCs w:val="32"/>
        </w:rPr>
      </w:pPr>
      <w:r>
        <w:rPr>
          <w:rFonts w:cs="Times New Roman"/>
          <w:bCs/>
          <w:kern w:val="0"/>
          <w:szCs w:val="32"/>
        </w:rPr>
        <w:t>本次申报支持</w:t>
      </w:r>
      <w:r>
        <w:rPr>
          <w:rFonts w:cs="Times New Roman"/>
          <w:b/>
          <w:bCs/>
          <w:kern w:val="0"/>
          <w:szCs w:val="32"/>
        </w:rPr>
        <w:t>2022</w:t>
      </w:r>
      <w:r>
        <w:rPr>
          <w:rFonts w:cs="Times New Roman"/>
          <w:b/>
          <w:bCs/>
          <w:kern w:val="0"/>
          <w:szCs w:val="32"/>
        </w:rPr>
        <w:t>年内</w:t>
      </w:r>
      <w:r>
        <w:rPr>
          <w:rFonts w:cs="Times New Roman"/>
          <w:bCs/>
          <w:kern w:val="0"/>
          <w:szCs w:val="32"/>
        </w:rPr>
        <w:t>获</w:t>
      </w:r>
      <w:proofErr w:type="gramStart"/>
      <w:r>
        <w:rPr>
          <w:rFonts w:cs="Times New Roman"/>
          <w:bCs/>
          <w:kern w:val="0"/>
          <w:szCs w:val="32"/>
        </w:rPr>
        <w:t>评以下</w:t>
      </w:r>
      <w:proofErr w:type="gramEnd"/>
      <w:r>
        <w:rPr>
          <w:rFonts w:cs="Times New Roman"/>
          <w:bCs/>
          <w:kern w:val="0"/>
          <w:szCs w:val="32"/>
        </w:rPr>
        <w:t>集成电路领域重大专项项目或荣誉项目的企业</w:t>
      </w:r>
      <w:r>
        <w:rPr>
          <w:rFonts w:cs="Times New Roman" w:hint="eastAsia"/>
          <w:bCs/>
          <w:kern w:val="0"/>
          <w:szCs w:val="32"/>
        </w:rPr>
        <w:t>：</w:t>
      </w:r>
    </w:p>
    <w:tbl>
      <w:tblPr>
        <w:tblStyle w:val="a8"/>
        <w:tblW w:w="9493" w:type="dxa"/>
        <w:jc w:val="center"/>
        <w:tblLook w:val="04A0" w:firstRow="1" w:lastRow="0" w:firstColumn="1" w:lastColumn="0" w:noHBand="0" w:noVBand="1"/>
      </w:tblPr>
      <w:tblGrid>
        <w:gridCol w:w="846"/>
        <w:gridCol w:w="5103"/>
        <w:gridCol w:w="3544"/>
      </w:tblGrid>
      <w:tr w:rsidR="009C16FE" w14:paraId="05BFBAF1" w14:textId="77777777">
        <w:trPr>
          <w:jc w:val="center"/>
        </w:trPr>
        <w:tc>
          <w:tcPr>
            <w:tcW w:w="846" w:type="dxa"/>
          </w:tcPr>
          <w:p w14:paraId="25F75F11" w14:textId="77777777" w:rsidR="009C16FE" w:rsidRDefault="00D75F24">
            <w:pPr>
              <w:pStyle w:val="aa"/>
              <w:ind w:firstLineChars="0" w:firstLine="0"/>
              <w:jc w:val="center"/>
              <w:rPr>
                <w:rFonts w:cs="Times New Roman"/>
                <w:b/>
                <w:sz w:val="28"/>
                <w:szCs w:val="28"/>
              </w:rPr>
            </w:pPr>
            <w:r>
              <w:rPr>
                <w:rFonts w:cs="Times New Roman"/>
                <w:b/>
                <w:sz w:val="28"/>
                <w:szCs w:val="28"/>
              </w:rPr>
              <w:t>序号</w:t>
            </w:r>
          </w:p>
        </w:tc>
        <w:tc>
          <w:tcPr>
            <w:tcW w:w="5103" w:type="dxa"/>
          </w:tcPr>
          <w:p w14:paraId="1E06C98C" w14:textId="77777777" w:rsidR="009C16FE" w:rsidRDefault="00D75F24">
            <w:pPr>
              <w:pStyle w:val="aa"/>
              <w:ind w:firstLineChars="0" w:firstLine="0"/>
              <w:jc w:val="center"/>
              <w:rPr>
                <w:rFonts w:cs="Times New Roman"/>
                <w:b/>
                <w:sz w:val="28"/>
                <w:szCs w:val="28"/>
              </w:rPr>
            </w:pPr>
            <w:r>
              <w:rPr>
                <w:rFonts w:cs="Times New Roman"/>
                <w:b/>
                <w:sz w:val="28"/>
                <w:szCs w:val="28"/>
              </w:rPr>
              <w:t>荣誉</w:t>
            </w:r>
            <w:r>
              <w:rPr>
                <w:rFonts w:cs="Times New Roman"/>
                <w:b/>
                <w:sz w:val="28"/>
                <w:szCs w:val="28"/>
              </w:rPr>
              <w:t>/</w:t>
            </w:r>
            <w:r>
              <w:rPr>
                <w:rFonts w:cs="Times New Roman"/>
                <w:b/>
                <w:sz w:val="28"/>
                <w:szCs w:val="28"/>
              </w:rPr>
              <w:t>项目</w:t>
            </w:r>
          </w:p>
        </w:tc>
        <w:tc>
          <w:tcPr>
            <w:tcW w:w="3544" w:type="dxa"/>
          </w:tcPr>
          <w:p w14:paraId="056EC672" w14:textId="77777777" w:rsidR="009C16FE" w:rsidRDefault="00D75F24">
            <w:pPr>
              <w:pStyle w:val="aa"/>
              <w:ind w:firstLineChars="0" w:firstLine="0"/>
              <w:jc w:val="center"/>
              <w:rPr>
                <w:rFonts w:cs="Times New Roman"/>
                <w:b/>
                <w:sz w:val="28"/>
                <w:szCs w:val="28"/>
              </w:rPr>
            </w:pPr>
            <w:proofErr w:type="gramStart"/>
            <w:r>
              <w:rPr>
                <w:rFonts w:cs="Times New Roman"/>
                <w:b/>
                <w:sz w:val="28"/>
                <w:szCs w:val="28"/>
              </w:rPr>
              <w:t>奖补标准</w:t>
            </w:r>
            <w:proofErr w:type="gramEnd"/>
            <w:r>
              <w:rPr>
                <w:rFonts w:cs="Times New Roman"/>
                <w:b/>
                <w:sz w:val="28"/>
                <w:szCs w:val="28"/>
              </w:rPr>
              <w:t>（万元）</w:t>
            </w:r>
          </w:p>
        </w:tc>
      </w:tr>
      <w:tr w:rsidR="009C16FE" w14:paraId="08DBC8C5" w14:textId="77777777">
        <w:trPr>
          <w:jc w:val="center"/>
        </w:trPr>
        <w:tc>
          <w:tcPr>
            <w:tcW w:w="846" w:type="dxa"/>
          </w:tcPr>
          <w:p w14:paraId="27735385" w14:textId="77777777" w:rsidR="009C16FE" w:rsidRDefault="00D75F24">
            <w:pPr>
              <w:pStyle w:val="aa"/>
              <w:ind w:firstLineChars="0" w:firstLine="0"/>
              <w:jc w:val="center"/>
              <w:rPr>
                <w:rFonts w:cs="Times New Roman"/>
                <w:sz w:val="28"/>
                <w:szCs w:val="28"/>
              </w:rPr>
            </w:pPr>
            <w:r>
              <w:rPr>
                <w:rFonts w:cs="Times New Roman"/>
                <w:sz w:val="28"/>
                <w:szCs w:val="28"/>
              </w:rPr>
              <w:t>1</w:t>
            </w:r>
          </w:p>
        </w:tc>
        <w:tc>
          <w:tcPr>
            <w:tcW w:w="5103" w:type="dxa"/>
          </w:tcPr>
          <w:p w14:paraId="0E57CFFD" w14:textId="77777777" w:rsidR="009C16FE" w:rsidRDefault="00D75F24">
            <w:pPr>
              <w:pStyle w:val="aa"/>
              <w:ind w:firstLineChars="0" w:firstLine="0"/>
              <w:rPr>
                <w:rFonts w:cs="Times New Roman"/>
                <w:sz w:val="28"/>
                <w:szCs w:val="28"/>
              </w:rPr>
            </w:pPr>
            <w:r>
              <w:rPr>
                <w:rFonts w:cs="Times New Roman"/>
                <w:sz w:val="28"/>
                <w:szCs w:val="28"/>
              </w:rPr>
              <w:t>国家先进制造业和现代服务业重大专项</w:t>
            </w:r>
          </w:p>
        </w:tc>
        <w:tc>
          <w:tcPr>
            <w:tcW w:w="3544" w:type="dxa"/>
            <w:vMerge w:val="restart"/>
            <w:vAlign w:val="center"/>
          </w:tcPr>
          <w:p w14:paraId="59D2D900" w14:textId="77777777" w:rsidR="009C16FE" w:rsidRDefault="00D75F24">
            <w:pPr>
              <w:spacing w:line="400" w:lineRule="exact"/>
              <w:rPr>
                <w:rFonts w:cs="Times New Roman"/>
                <w:sz w:val="28"/>
                <w:szCs w:val="28"/>
                <w:highlight w:val="yellow"/>
              </w:rPr>
            </w:pPr>
            <w:r>
              <w:rPr>
                <w:rFonts w:cs="Times New Roman"/>
                <w:sz w:val="28"/>
                <w:szCs w:val="28"/>
              </w:rPr>
              <w:t>对获评集成电路方向相关</w:t>
            </w:r>
            <w:r>
              <w:rPr>
                <w:rFonts w:cs="Times New Roman"/>
                <w:sz w:val="28"/>
                <w:szCs w:val="28"/>
              </w:rPr>
              <w:lastRenderedPageBreak/>
              <w:t>项目的，给予不超过所获财政拨款额</w:t>
            </w:r>
            <w:r>
              <w:rPr>
                <w:rFonts w:cs="Times New Roman"/>
                <w:sz w:val="28"/>
                <w:szCs w:val="28"/>
              </w:rPr>
              <w:t>50%</w:t>
            </w:r>
            <w:r>
              <w:rPr>
                <w:rFonts w:cs="Times New Roman"/>
                <w:sz w:val="28"/>
                <w:szCs w:val="28"/>
              </w:rPr>
              <w:t>，不超过</w:t>
            </w:r>
            <w:r>
              <w:rPr>
                <w:rFonts w:cs="Times New Roman"/>
                <w:sz w:val="28"/>
                <w:szCs w:val="28"/>
              </w:rPr>
              <w:t>1000</w:t>
            </w:r>
            <w:r>
              <w:rPr>
                <w:rFonts w:cs="Times New Roman"/>
                <w:sz w:val="28"/>
                <w:szCs w:val="28"/>
              </w:rPr>
              <w:t>万元奖励</w:t>
            </w:r>
          </w:p>
        </w:tc>
      </w:tr>
      <w:tr w:rsidR="009C16FE" w14:paraId="22CC82C5" w14:textId="77777777">
        <w:trPr>
          <w:jc w:val="center"/>
        </w:trPr>
        <w:tc>
          <w:tcPr>
            <w:tcW w:w="846" w:type="dxa"/>
          </w:tcPr>
          <w:p w14:paraId="72B1D307" w14:textId="77777777" w:rsidR="009C16FE" w:rsidRDefault="00D75F24">
            <w:pPr>
              <w:pStyle w:val="aa"/>
              <w:ind w:firstLineChars="0" w:firstLine="0"/>
              <w:jc w:val="center"/>
              <w:rPr>
                <w:rFonts w:cs="Times New Roman"/>
                <w:sz w:val="28"/>
                <w:szCs w:val="28"/>
              </w:rPr>
            </w:pPr>
            <w:r>
              <w:rPr>
                <w:rFonts w:cs="Times New Roman"/>
                <w:sz w:val="28"/>
                <w:szCs w:val="28"/>
              </w:rPr>
              <w:lastRenderedPageBreak/>
              <w:t>2</w:t>
            </w:r>
          </w:p>
        </w:tc>
        <w:tc>
          <w:tcPr>
            <w:tcW w:w="5103" w:type="dxa"/>
          </w:tcPr>
          <w:p w14:paraId="2AF9ACDA" w14:textId="77777777" w:rsidR="009C16FE" w:rsidRDefault="00D75F24">
            <w:pPr>
              <w:pStyle w:val="aa"/>
              <w:ind w:firstLineChars="0" w:firstLine="0"/>
              <w:rPr>
                <w:rFonts w:cs="Times New Roman"/>
                <w:sz w:val="28"/>
                <w:szCs w:val="28"/>
              </w:rPr>
            </w:pPr>
            <w:r>
              <w:rPr>
                <w:rFonts w:cs="Times New Roman"/>
                <w:sz w:val="28"/>
                <w:szCs w:val="28"/>
              </w:rPr>
              <w:t>产业基础再造（制造业高质量）项目</w:t>
            </w:r>
          </w:p>
        </w:tc>
        <w:tc>
          <w:tcPr>
            <w:tcW w:w="3544" w:type="dxa"/>
            <w:vMerge/>
            <w:vAlign w:val="center"/>
          </w:tcPr>
          <w:p w14:paraId="47690408" w14:textId="77777777" w:rsidR="009C16FE" w:rsidRDefault="009C16FE">
            <w:pPr>
              <w:pStyle w:val="aa"/>
              <w:ind w:firstLine="560"/>
              <w:jc w:val="center"/>
              <w:rPr>
                <w:rFonts w:cs="Times New Roman"/>
                <w:sz w:val="28"/>
                <w:szCs w:val="28"/>
                <w:highlight w:val="yellow"/>
              </w:rPr>
            </w:pPr>
          </w:p>
        </w:tc>
      </w:tr>
      <w:tr w:rsidR="009C16FE" w14:paraId="636CFA98" w14:textId="77777777">
        <w:trPr>
          <w:jc w:val="center"/>
        </w:trPr>
        <w:tc>
          <w:tcPr>
            <w:tcW w:w="846" w:type="dxa"/>
          </w:tcPr>
          <w:p w14:paraId="1AC18D92" w14:textId="77777777" w:rsidR="009C16FE" w:rsidRDefault="00D75F24">
            <w:pPr>
              <w:pStyle w:val="aa"/>
              <w:ind w:firstLineChars="0" w:firstLine="0"/>
              <w:jc w:val="center"/>
              <w:rPr>
                <w:rFonts w:cs="Times New Roman"/>
                <w:sz w:val="28"/>
                <w:szCs w:val="28"/>
              </w:rPr>
            </w:pPr>
            <w:r>
              <w:rPr>
                <w:rFonts w:cs="Times New Roman"/>
                <w:sz w:val="28"/>
                <w:szCs w:val="28"/>
              </w:rPr>
              <w:lastRenderedPageBreak/>
              <w:t>3</w:t>
            </w:r>
          </w:p>
        </w:tc>
        <w:tc>
          <w:tcPr>
            <w:tcW w:w="5103" w:type="dxa"/>
          </w:tcPr>
          <w:p w14:paraId="0E60D0E4" w14:textId="77777777" w:rsidR="009C16FE" w:rsidRDefault="00D75F24">
            <w:pPr>
              <w:pStyle w:val="aa"/>
              <w:ind w:firstLineChars="0" w:firstLine="0"/>
              <w:rPr>
                <w:rFonts w:cs="Times New Roman"/>
                <w:sz w:val="28"/>
                <w:szCs w:val="28"/>
              </w:rPr>
            </w:pPr>
            <w:r>
              <w:rPr>
                <w:rFonts w:cs="Times New Roman"/>
                <w:sz w:val="28"/>
                <w:szCs w:val="28"/>
              </w:rPr>
              <w:t>核心装备（技术）攻关</w:t>
            </w:r>
          </w:p>
        </w:tc>
        <w:tc>
          <w:tcPr>
            <w:tcW w:w="3544" w:type="dxa"/>
            <w:vMerge/>
            <w:vAlign w:val="center"/>
          </w:tcPr>
          <w:p w14:paraId="333A6CCE" w14:textId="77777777" w:rsidR="009C16FE" w:rsidRDefault="009C16FE">
            <w:pPr>
              <w:pStyle w:val="aa"/>
              <w:ind w:firstLineChars="0" w:firstLine="0"/>
              <w:jc w:val="center"/>
              <w:rPr>
                <w:rFonts w:cs="Times New Roman"/>
                <w:sz w:val="28"/>
                <w:szCs w:val="28"/>
                <w:highlight w:val="yellow"/>
              </w:rPr>
            </w:pPr>
          </w:p>
        </w:tc>
      </w:tr>
      <w:tr w:rsidR="009C16FE" w14:paraId="527C2116" w14:textId="77777777">
        <w:trPr>
          <w:jc w:val="center"/>
        </w:trPr>
        <w:tc>
          <w:tcPr>
            <w:tcW w:w="846" w:type="dxa"/>
          </w:tcPr>
          <w:p w14:paraId="66D6784D" w14:textId="77777777" w:rsidR="009C16FE" w:rsidRDefault="00D75F24">
            <w:pPr>
              <w:pStyle w:val="aa"/>
              <w:ind w:firstLineChars="0" w:firstLine="0"/>
              <w:jc w:val="center"/>
              <w:rPr>
                <w:rFonts w:cs="Times New Roman"/>
                <w:sz w:val="28"/>
                <w:szCs w:val="28"/>
              </w:rPr>
            </w:pPr>
            <w:r>
              <w:rPr>
                <w:rFonts w:cs="Times New Roman"/>
                <w:sz w:val="28"/>
                <w:szCs w:val="28"/>
              </w:rPr>
              <w:t>4</w:t>
            </w:r>
          </w:p>
        </w:tc>
        <w:tc>
          <w:tcPr>
            <w:tcW w:w="5103" w:type="dxa"/>
          </w:tcPr>
          <w:p w14:paraId="4CD20F11" w14:textId="5B67A6A1" w:rsidR="009C16FE" w:rsidRDefault="00D75F24">
            <w:pPr>
              <w:pStyle w:val="aa"/>
              <w:ind w:firstLineChars="0" w:firstLine="0"/>
              <w:rPr>
                <w:rFonts w:cs="Times New Roman"/>
                <w:sz w:val="28"/>
                <w:szCs w:val="28"/>
              </w:rPr>
            </w:pPr>
            <w:r>
              <w:rPr>
                <w:rFonts w:cs="Times New Roman"/>
                <w:sz w:val="28"/>
                <w:szCs w:val="28"/>
              </w:rPr>
              <w:t>获评</w:t>
            </w:r>
            <w:r>
              <w:rPr>
                <w:rFonts w:cs="Times New Roman"/>
                <w:sz w:val="28"/>
                <w:szCs w:val="28"/>
              </w:rPr>
              <w:t>“</w:t>
            </w:r>
            <w:r>
              <w:rPr>
                <w:rFonts w:cs="Times New Roman"/>
                <w:sz w:val="28"/>
                <w:szCs w:val="28"/>
              </w:rPr>
              <w:t>中国芯</w:t>
            </w:r>
            <w:r>
              <w:rPr>
                <w:rFonts w:cs="Times New Roman"/>
                <w:sz w:val="28"/>
                <w:szCs w:val="28"/>
              </w:rPr>
              <w:t>”</w:t>
            </w:r>
          </w:p>
        </w:tc>
        <w:tc>
          <w:tcPr>
            <w:tcW w:w="3544" w:type="dxa"/>
            <w:vAlign w:val="center"/>
          </w:tcPr>
          <w:p w14:paraId="3198EB00" w14:textId="77777777" w:rsidR="009C16FE" w:rsidRDefault="00D75F24">
            <w:pPr>
              <w:pStyle w:val="aa"/>
              <w:ind w:firstLineChars="0" w:firstLine="0"/>
              <w:jc w:val="center"/>
              <w:rPr>
                <w:rFonts w:cs="Times New Roman"/>
                <w:sz w:val="28"/>
                <w:szCs w:val="28"/>
                <w:highlight w:val="yellow"/>
              </w:rPr>
            </w:pPr>
            <w:r>
              <w:rPr>
                <w:rFonts w:cs="Times New Roman"/>
                <w:sz w:val="28"/>
                <w:szCs w:val="28"/>
              </w:rPr>
              <w:t>20</w:t>
            </w:r>
          </w:p>
        </w:tc>
      </w:tr>
      <w:tr w:rsidR="009C16FE" w14:paraId="6BD28740" w14:textId="77777777">
        <w:trPr>
          <w:jc w:val="center"/>
        </w:trPr>
        <w:tc>
          <w:tcPr>
            <w:tcW w:w="846" w:type="dxa"/>
          </w:tcPr>
          <w:p w14:paraId="7F0E2AC5" w14:textId="77777777" w:rsidR="009C16FE" w:rsidRDefault="00D75F24">
            <w:pPr>
              <w:pStyle w:val="aa"/>
              <w:ind w:firstLineChars="0" w:firstLine="0"/>
              <w:jc w:val="center"/>
              <w:rPr>
                <w:rFonts w:cs="Times New Roman"/>
                <w:sz w:val="28"/>
                <w:szCs w:val="28"/>
              </w:rPr>
            </w:pPr>
            <w:r>
              <w:rPr>
                <w:rFonts w:cs="Times New Roman"/>
                <w:sz w:val="28"/>
                <w:szCs w:val="28"/>
              </w:rPr>
              <w:t>5</w:t>
            </w:r>
          </w:p>
        </w:tc>
        <w:tc>
          <w:tcPr>
            <w:tcW w:w="5103" w:type="dxa"/>
          </w:tcPr>
          <w:p w14:paraId="5D8BC957" w14:textId="77777777" w:rsidR="009C16FE" w:rsidRDefault="00D75F24">
            <w:pPr>
              <w:pStyle w:val="aa"/>
              <w:ind w:firstLineChars="0" w:firstLine="0"/>
              <w:rPr>
                <w:rFonts w:cs="Times New Roman"/>
                <w:sz w:val="28"/>
                <w:szCs w:val="28"/>
              </w:rPr>
            </w:pPr>
            <w:r>
              <w:rPr>
                <w:rFonts w:cs="Times New Roman"/>
                <w:sz w:val="28"/>
                <w:szCs w:val="28"/>
              </w:rPr>
              <w:t>江苏省集成电路领域重要荣誉</w:t>
            </w:r>
          </w:p>
        </w:tc>
        <w:tc>
          <w:tcPr>
            <w:tcW w:w="3544" w:type="dxa"/>
            <w:vAlign w:val="center"/>
          </w:tcPr>
          <w:p w14:paraId="56B7FF85" w14:textId="77777777" w:rsidR="009C16FE" w:rsidRDefault="00D75F24">
            <w:pPr>
              <w:pStyle w:val="aa"/>
              <w:ind w:firstLineChars="0" w:firstLine="0"/>
              <w:jc w:val="center"/>
              <w:rPr>
                <w:rFonts w:cs="Times New Roman"/>
                <w:sz w:val="28"/>
                <w:szCs w:val="28"/>
              </w:rPr>
            </w:pPr>
            <w:r>
              <w:rPr>
                <w:rFonts w:cs="Times New Roman"/>
                <w:sz w:val="28"/>
                <w:szCs w:val="28"/>
              </w:rPr>
              <w:t>50</w:t>
            </w:r>
          </w:p>
        </w:tc>
      </w:tr>
      <w:tr w:rsidR="009C16FE" w14:paraId="2D1CC79F" w14:textId="77777777">
        <w:trPr>
          <w:jc w:val="center"/>
        </w:trPr>
        <w:tc>
          <w:tcPr>
            <w:tcW w:w="846" w:type="dxa"/>
          </w:tcPr>
          <w:p w14:paraId="069B9EB6" w14:textId="77777777" w:rsidR="009C16FE" w:rsidRDefault="00D75F24">
            <w:pPr>
              <w:pStyle w:val="aa"/>
              <w:ind w:firstLineChars="0" w:firstLine="0"/>
              <w:jc w:val="center"/>
              <w:rPr>
                <w:rFonts w:cs="Times New Roman"/>
                <w:sz w:val="28"/>
                <w:szCs w:val="28"/>
              </w:rPr>
            </w:pPr>
            <w:r>
              <w:rPr>
                <w:rFonts w:cs="Times New Roman"/>
                <w:sz w:val="28"/>
                <w:szCs w:val="28"/>
              </w:rPr>
              <w:t>6</w:t>
            </w:r>
          </w:p>
        </w:tc>
        <w:tc>
          <w:tcPr>
            <w:tcW w:w="5103" w:type="dxa"/>
          </w:tcPr>
          <w:p w14:paraId="1B24545B" w14:textId="77777777" w:rsidR="009C16FE" w:rsidRDefault="00D75F24">
            <w:pPr>
              <w:pStyle w:val="aa"/>
              <w:ind w:firstLineChars="0" w:firstLine="0"/>
              <w:rPr>
                <w:rFonts w:cs="Times New Roman"/>
                <w:sz w:val="28"/>
                <w:szCs w:val="28"/>
              </w:rPr>
            </w:pPr>
            <w:r>
              <w:rPr>
                <w:rFonts w:cs="Times New Roman"/>
                <w:sz w:val="28"/>
                <w:szCs w:val="28"/>
              </w:rPr>
              <w:t>苏州市集成电路领域重要荣誉</w:t>
            </w:r>
          </w:p>
        </w:tc>
        <w:tc>
          <w:tcPr>
            <w:tcW w:w="3544" w:type="dxa"/>
            <w:vAlign w:val="center"/>
          </w:tcPr>
          <w:p w14:paraId="5BC4EF4A" w14:textId="77777777" w:rsidR="009C16FE" w:rsidRDefault="00D75F24">
            <w:pPr>
              <w:pStyle w:val="aa"/>
              <w:ind w:firstLineChars="0" w:firstLine="0"/>
              <w:jc w:val="center"/>
              <w:rPr>
                <w:rFonts w:cs="Times New Roman"/>
                <w:sz w:val="28"/>
                <w:szCs w:val="28"/>
              </w:rPr>
            </w:pPr>
            <w:r>
              <w:rPr>
                <w:rFonts w:cs="Times New Roman"/>
                <w:sz w:val="28"/>
                <w:szCs w:val="28"/>
              </w:rPr>
              <w:t>20</w:t>
            </w:r>
          </w:p>
        </w:tc>
      </w:tr>
    </w:tbl>
    <w:p w14:paraId="4422DB27" w14:textId="77777777" w:rsidR="009C16FE" w:rsidRDefault="00D75F24">
      <w:pPr>
        <w:pStyle w:val="aa"/>
        <w:numPr>
          <w:ilvl w:val="0"/>
          <w:numId w:val="3"/>
        </w:numPr>
        <w:spacing w:line="560" w:lineRule="exact"/>
        <w:ind w:firstLineChars="0"/>
        <w:rPr>
          <w:rFonts w:eastAsia="楷体" w:cs="Times New Roman"/>
          <w:szCs w:val="32"/>
        </w:rPr>
      </w:pPr>
      <w:r>
        <w:rPr>
          <w:rFonts w:eastAsia="楷体" w:cs="Times New Roman"/>
          <w:szCs w:val="32"/>
        </w:rPr>
        <w:t>申报材料</w:t>
      </w:r>
    </w:p>
    <w:p w14:paraId="083E5072" w14:textId="77777777" w:rsidR="009C16FE" w:rsidRDefault="00D75F24">
      <w:pPr>
        <w:pStyle w:val="aa"/>
        <w:numPr>
          <w:ilvl w:val="0"/>
          <w:numId w:val="4"/>
        </w:numPr>
        <w:ind w:firstLineChars="0"/>
        <w:rPr>
          <w:rFonts w:cs="Times New Roman"/>
        </w:rPr>
      </w:pPr>
      <w:r>
        <w:rPr>
          <w:rFonts w:cs="Times New Roman"/>
        </w:rPr>
        <w:t>项目申报书（</w:t>
      </w:r>
      <w:r>
        <w:rPr>
          <w:rFonts w:cs="Times New Roman"/>
        </w:rPr>
        <w:t xml:space="preserve">2.2 </w:t>
      </w:r>
      <w:r>
        <w:rPr>
          <w:rFonts w:cs="Times New Roman"/>
        </w:rPr>
        <w:t>支持对上争取）</w:t>
      </w:r>
    </w:p>
    <w:p w14:paraId="0BDB46ED" w14:textId="77777777" w:rsidR="009C16FE" w:rsidRDefault="00D75F24">
      <w:pPr>
        <w:pStyle w:val="aa"/>
        <w:numPr>
          <w:ilvl w:val="0"/>
          <w:numId w:val="4"/>
        </w:numPr>
        <w:ind w:firstLineChars="0"/>
        <w:rPr>
          <w:rFonts w:cs="Times New Roman"/>
        </w:rPr>
      </w:pPr>
      <w:r>
        <w:rPr>
          <w:rFonts w:cs="Times New Roman"/>
        </w:rPr>
        <w:t>荣誉认定或项目立项、认定及拨款文件</w:t>
      </w:r>
    </w:p>
    <w:p w14:paraId="763C9A68" w14:textId="77777777" w:rsidR="009C16FE" w:rsidRDefault="00D75F24">
      <w:pPr>
        <w:pStyle w:val="aa"/>
        <w:numPr>
          <w:ilvl w:val="0"/>
          <w:numId w:val="4"/>
        </w:numPr>
        <w:ind w:firstLineChars="0"/>
        <w:rPr>
          <w:rFonts w:cs="Times New Roman"/>
        </w:rPr>
      </w:pPr>
      <w:r>
        <w:rPr>
          <w:rFonts w:cs="Times New Roman"/>
        </w:rPr>
        <w:t>真实性承诺书</w:t>
      </w:r>
    </w:p>
    <w:p w14:paraId="0DFC7D59" w14:textId="77777777" w:rsidR="009C16FE" w:rsidRDefault="009C16FE">
      <w:pPr>
        <w:rPr>
          <w:rFonts w:cs="Times New Roman"/>
        </w:rPr>
      </w:pPr>
    </w:p>
    <w:p w14:paraId="2A6172A9"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支持产业强基</w:t>
      </w:r>
    </w:p>
    <w:p w14:paraId="77788120" w14:textId="77777777" w:rsidR="009C16FE" w:rsidRDefault="00D75F24">
      <w:pPr>
        <w:pStyle w:val="aa"/>
        <w:numPr>
          <w:ilvl w:val="0"/>
          <w:numId w:val="5"/>
        </w:numPr>
        <w:spacing w:line="560" w:lineRule="exact"/>
        <w:ind w:firstLineChars="0"/>
        <w:rPr>
          <w:rFonts w:eastAsia="楷体" w:cs="Times New Roman"/>
          <w:szCs w:val="32"/>
        </w:rPr>
      </w:pPr>
      <w:r>
        <w:rPr>
          <w:rFonts w:eastAsia="楷体" w:cs="Times New Roman"/>
          <w:szCs w:val="32"/>
        </w:rPr>
        <w:t>支持条款</w:t>
      </w:r>
    </w:p>
    <w:p w14:paraId="64FEB09E" w14:textId="77777777" w:rsidR="009C16FE" w:rsidRDefault="00D75F24">
      <w:pPr>
        <w:pStyle w:val="aa"/>
        <w:ind w:firstLineChars="225" w:firstLine="720"/>
        <w:rPr>
          <w:rFonts w:cs="Times New Roman"/>
          <w:kern w:val="0"/>
          <w:szCs w:val="32"/>
        </w:rPr>
      </w:pPr>
      <w:r>
        <w:rPr>
          <w:rFonts w:cs="Times New Roman"/>
          <w:kern w:val="0"/>
          <w:szCs w:val="32"/>
        </w:rPr>
        <w:t>对于集成电路装备、材料企业</w:t>
      </w:r>
      <w:r>
        <w:rPr>
          <w:rFonts w:cs="Times New Roman" w:hint="eastAsia"/>
          <w:kern w:val="0"/>
          <w:szCs w:val="32"/>
        </w:rPr>
        <w:t>的</w:t>
      </w:r>
      <w:r>
        <w:rPr>
          <w:rFonts w:cs="Times New Roman"/>
          <w:kern w:val="0"/>
          <w:szCs w:val="32"/>
        </w:rPr>
        <w:t>产品进入国内外知名企业进行验证的，经遴选，按不超过进场验证费用的</w:t>
      </w:r>
      <w:r>
        <w:rPr>
          <w:rFonts w:cs="Times New Roman"/>
          <w:kern w:val="0"/>
          <w:szCs w:val="32"/>
        </w:rPr>
        <w:t>20%</w:t>
      </w:r>
      <w:r>
        <w:rPr>
          <w:rFonts w:cs="Times New Roman"/>
          <w:kern w:val="0"/>
          <w:szCs w:val="32"/>
        </w:rPr>
        <w:t>给予补贴，</w:t>
      </w:r>
      <w:r>
        <w:rPr>
          <w:rFonts w:cs="Times New Roman" w:hint="eastAsia"/>
          <w:kern w:val="0"/>
          <w:szCs w:val="32"/>
        </w:rPr>
        <w:t>单个</w:t>
      </w:r>
      <w:r>
        <w:rPr>
          <w:rFonts w:cs="Times New Roman"/>
          <w:kern w:val="0"/>
          <w:szCs w:val="32"/>
        </w:rPr>
        <w:t>企业年度最高补贴</w:t>
      </w:r>
      <w:r>
        <w:rPr>
          <w:rFonts w:cs="Times New Roman"/>
          <w:kern w:val="0"/>
          <w:szCs w:val="32"/>
        </w:rPr>
        <w:t>500</w:t>
      </w:r>
      <w:r>
        <w:rPr>
          <w:rFonts w:cs="Times New Roman"/>
          <w:kern w:val="0"/>
          <w:szCs w:val="32"/>
        </w:rPr>
        <w:t>万元。</w:t>
      </w:r>
    </w:p>
    <w:p w14:paraId="19CA9151" w14:textId="77777777" w:rsidR="009C16FE" w:rsidRDefault="00D75F24">
      <w:pPr>
        <w:pStyle w:val="aa"/>
        <w:numPr>
          <w:ilvl w:val="0"/>
          <w:numId w:val="5"/>
        </w:numPr>
        <w:spacing w:line="560" w:lineRule="exact"/>
        <w:ind w:firstLineChars="0"/>
        <w:rPr>
          <w:rFonts w:eastAsia="楷体" w:cs="Times New Roman"/>
          <w:szCs w:val="32"/>
        </w:rPr>
      </w:pPr>
      <w:r>
        <w:rPr>
          <w:rFonts w:eastAsia="楷体" w:cs="Times New Roman"/>
          <w:szCs w:val="32"/>
        </w:rPr>
        <w:t>申报要求</w:t>
      </w:r>
    </w:p>
    <w:p w14:paraId="0B3583D5" w14:textId="7E5D6EA8" w:rsidR="009C16FE" w:rsidRDefault="00D75F24">
      <w:pPr>
        <w:pStyle w:val="aa"/>
        <w:ind w:firstLineChars="225" w:firstLine="720"/>
        <w:rPr>
          <w:rFonts w:cs="Times New Roman"/>
        </w:rPr>
      </w:pPr>
      <w:r>
        <w:rPr>
          <w:rFonts w:cs="Times New Roman"/>
          <w:kern w:val="0"/>
          <w:szCs w:val="32"/>
        </w:rPr>
        <w:t>企业产品进入</w:t>
      </w:r>
      <w:proofErr w:type="gramStart"/>
      <w:r>
        <w:rPr>
          <w:rFonts w:cs="Times New Roman"/>
          <w:kern w:val="0"/>
          <w:szCs w:val="32"/>
        </w:rPr>
        <w:t>芯思想</w:t>
      </w:r>
      <w:proofErr w:type="gramEnd"/>
      <w:r>
        <w:rPr>
          <w:rFonts w:cs="Times New Roman"/>
          <w:kern w:val="0"/>
          <w:szCs w:val="32"/>
        </w:rPr>
        <w:t>研究院（</w:t>
      </w:r>
      <w:proofErr w:type="spellStart"/>
      <w:r>
        <w:rPr>
          <w:rFonts w:cs="Times New Roman"/>
          <w:kern w:val="0"/>
          <w:szCs w:val="32"/>
        </w:rPr>
        <w:t>ChipInsights</w:t>
      </w:r>
      <w:proofErr w:type="spellEnd"/>
      <w:r>
        <w:rPr>
          <w:rFonts w:cs="Times New Roman"/>
          <w:kern w:val="0"/>
          <w:szCs w:val="32"/>
        </w:rPr>
        <w:t>）、世界半导体贸易统计组织</w:t>
      </w:r>
      <w:r>
        <w:rPr>
          <w:rFonts w:cs="Times New Roman" w:hint="eastAsia"/>
          <w:kern w:val="0"/>
          <w:szCs w:val="32"/>
          <w:lang w:eastAsia="zh-Hans"/>
        </w:rPr>
        <w:t>（</w:t>
      </w:r>
      <w:r>
        <w:rPr>
          <w:rFonts w:cs="Times New Roman"/>
          <w:kern w:val="0"/>
          <w:szCs w:val="32"/>
        </w:rPr>
        <w:t>WSTS</w:t>
      </w:r>
      <w:r>
        <w:rPr>
          <w:rFonts w:cs="Times New Roman" w:hint="eastAsia"/>
          <w:kern w:val="0"/>
          <w:szCs w:val="32"/>
          <w:lang w:eastAsia="zh-Hans"/>
        </w:rPr>
        <w:t>）</w:t>
      </w:r>
      <w:r w:rsidR="0029665D">
        <w:rPr>
          <w:rFonts w:cs="Times New Roman"/>
          <w:kern w:val="0"/>
          <w:szCs w:val="32"/>
        </w:rPr>
        <w:t>或其他</w:t>
      </w:r>
      <w:r>
        <w:rPr>
          <w:rFonts w:cs="Times New Roman"/>
          <w:kern w:val="0"/>
          <w:szCs w:val="32"/>
        </w:rPr>
        <w:t>行业权威榜单企业进行验证</w:t>
      </w:r>
      <w:r>
        <w:rPr>
          <w:rFonts w:cs="Times New Roman" w:hint="eastAsia"/>
          <w:kern w:val="0"/>
          <w:szCs w:val="32"/>
        </w:rPr>
        <w:t>，</w:t>
      </w:r>
      <w:r>
        <w:rPr>
          <w:rFonts w:cs="Times New Roman"/>
          <w:kern w:val="0"/>
          <w:szCs w:val="32"/>
        </w:rPr>
        <w:t>产品验证费用发生日期应介于</w:t>
      </w:r>
      <w:r>
        <w:rPr>
          <w:rFonts w:cs="Times New Roman"/>
          <w:kern w:val="0"/>
          <w:szCs w:val="32"/>
        </w:rPr>
        <w:t>2022</w:t>
      </w:r>
      <w:r>
        <w:rPr>
          <w:rFonts w:cs="Times New Roman"/>
          <w:kern w:val="0"/>
          <w:szCs w:val="32"/>
        </w:rPr>
        <w:t>年</w:t>
      </w:r>
      <w:r>
        <w:rPr>
          <w:rFonts w:cs="Times New Roman"/>
          <w:kern w:val="0"/>
          <w:szCs w:val="32"/>
        </w:rPr>
        <w:t>5</w:t>
      </w:r>
      <w:r>
        <w:rPr>
          <w:rFonts w:cs="Times New Roman"/>
          <w:kern w:val="0"/>
          <w:szCs w:val="32"/>
        </w:rPr>
        <w:t>月</w:t>
      </w:r>
      <w:r>
        <w:rPr>
          <w:rFonts w:cs="Times New Roman"/>
          <w:kern w:val="0"/>
          <w:szCs w:val="32"/>
        </w:rPr>
        <w:t>31</w:t>
      </w:r>
      <w:r>
        <w:rPr>
          <w:rFonts w:cs="Times New Roman"/>
          <w:kern w:val="0"/>
          <w:szCs w:val="32"/>
        </w:rPr>
        <w:t>日（含）至</w:t>
      </w:r>
      <w:r>
        <w:rPr>
          <w:rFonts w:cs="Times New Roman"/>
          <w:kern w:val="0"/>
          <w:szCs w:val="32"/>
        </w:rPr>
        <w:t>2022</w:t>
      </w:r>
      <w:r>
        <w:rPr>
          <w:rFonts w:cs="Times New Roman"/>
          <w:kern w:val="0"/>
          <w:szCs w:val="32"/>
        </w:rPr>
        <w:t>年</w:t>
      </w:r>
      <w:r>
        <w:rPr>
          <w:rFonts w:cs="Times New Roman"/>
          <w:kern w:val="0"/>
          <w:szCs w:val="32"/>
        </w:rPr>
        <w:t>12</w:t>
      </w:r>
      <w:r>
        <w:rPr>
          <w:rFonts w:cs="Times New Roman"/>
          <w:kern w:val="0"/>
          <w:szCs w:val="32"/>
        </w:rPr>
        <w:t>月</w:t>
      </w:r>
      <w:r>
        <w:rPr>
          <w:rFonts w:cs="Times New Roman"/>
          <w:kern w:val="0"/>
          <w:szCs w:val="32"/>
        </w:rPr>
        <w:t>31</w:t>
      </w:r>
      <w:r>
        <w:rPr>
          <w:rFonts w:cs="Times New Roman"/>
          <w:kern w:val="0"/>
          <w:szCs w:val="32"/>
        </w:rPr>
        <w:t>日（含）内。</w:t>
      </w:r>
    </w:p>
    <w:p w14:paraId="1F0F26B9" w14:textId="77777777" w:rsidR="009C16FE" w:rsidRDefault="00D75F24">
      <w:pPr>
        <w:pStyle w:val="aa"/>
        <w:numPr>
          <w:ilvl w:val="0"/>
          <w:numId w:val="5"/>
        </w:numPr>
        <w:spacing w:line="560" w:lineRule="exact"/>
        <w:ind w:firstLineChars="0"/>
        <w:rPr>
          <w:rFonts w:eastAsia="楷体" w:cs="Times New Roman"/>
          <w:szCs w:val="32"/>
        </w:rPr>
      </w:pPr>
      <w:r>
        <w:rPr>
          <w:rFonts w:eastAsia="楷体" w:cs="Times New Roman"/>
          <w:szCs w:val="32"/>
        </w:rPr>
        <w:t>申报材料</w:t>
      </w:r>
    </w:p>
    <w:p w14:paraId="234D3E5B" w14:textId="77777777" w:rsidR="009C16FE" w:rsidRDefault="00D75F24">
      <w:pPr>
        <w:pStyle w:val="aa"/>
        <w:numPr>
          <w:ilvl w:val="0"/>
          <w:numId w:val="6"/>
        </w:numPr>
        <w:ind w:firstLineChars="0"/>
        <w:rPr>
          <w:rFonts w:cs="Times New Roman"/>
        </w:rPr>
      </w:pPr>
      <w:r>
        <w:rPr>
          <w:rFonts w:cs="Times New Roman"/>
        </w:rPr>
        <w:t>项目申报书（</w:t>
      </w:r>
      <w:r>
        <w:rPr>
          <w:rFonts w:cs="Times New Roman"/>
        </w:rPr>
        <w:t xml:space="preserve">2.3 </w:t>
      </w:r>
      <w:r>
        <w:rPr>
          <w:rFonts w:cs="Times New Roman"/>
        </w:rPr>
        <w:t>支持产业强基）</w:t>
      </w:r>
    </w:p>
    <w:p w14:paraId="60D617EB" w14:textId="77777777" w:rsidR="009C16FE" w:rsidRDefault="00D75F24">
      <w:pPr>
        <w:pStyle w:val="aa"/>
        <w:numPr>
          <w:ilvl w:val="0"/>
          <w:numId w:val="6"/>
        </w:numPr>
        <w:ind w:firstLineChars="0"/>
        <w:rPr>
          <w:rFonts w:cs="Times New Roman"/>
        </w:rPr>
      </w:pPr>
      <w:r>
        <w:rPr>
          <w:rFonts w:cs="Times New Roman"/>
        </w:rPr>
        <w:lastRenderedPageBreak/>
        <w:t>专项审计报告</w:t>
      </w:r>
    </w:p>
    <w:p w14:paraId="106072F5" w14:textId="77777777" w:rsidR="009C16FE" w:rsidRDefault="00D75F24">
      <w:pPr>
        <w:pStyle w:val="aa"/>
        <w:numPr>
          <w:ilvl w:val="0"/>
          <w:numId w:val="6"/>
        </w:numPr>
        <w:ind w:firstLineChars="0"/>
        <w:rPr>
          <w:rFonts w:cs="Times New Roman"/>
        </w:rPr>
      </w:pPr>
      <w:r>
        <w:rPr>
          <w:rFonts w:cs="Times New Roman"/>
        </w:rPr>
        <w:t>验证服务合同及发票</w:t>
      </w:r>
    </w:p>
    <w:p w14:paraId="5F26D9A6" w14:textId="77777777" w:rsidR="009C16FE" w:rsidRDefault="00D75F24">
      <w:pPr>
        <w:pStyle w:val="aa"/>
        <w:numPr>
          <w:ilvl w:val="0"/>
          <w:numId w:val="6"/>
        </w:numPr>
        <w:ind w:firstLineChars="0"/>
        <w:rPr>
          <w:rFonts w:cs="Times New Roman"/>
        </w:rPr>
      </w:pPr>
      <w:r>
        <w:rPr>
          <w:rFonts w:cs="Times New Roman"/>
        </w:rPr>
        <w:t>真实性承诺书</w:t>
      </w:r>
    </w:p>
    <w:p w14:paraId="70789B6E" w14:textId="77777777" w:rsidR="009C16FE" w:rsidRDefault="009C16FE">
      <w:pPr>
        <w:rPr>
          <w:rFonts w:cs="Times New Roman"/>
        </w:rPr>
      </w:pPr>
    </w:p>
    <w:p w14:paraId="5DEFBAE7"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支持产能合作</w:t>
      </w:r>
    </w:p>
    <w:p w14:paraId="50E21824" w14:textId="77777777" w:rsidR="009C16FE" w:rsidRDefault="00D75F24">
      <w:pPr>
        <w:pStyle w:val="aa"/>
        <w:numPr>
          <w:ilvl w:val="0"/>
          <w:numId w:val="7"/>
        </w:numPr>
        <w:spacing w:line="560" w:lineRule="exact"/>
        <w:ind w:firstLineChars="0"/>
        <w:rPr>
          <w:rFonts w:eastAsia="楷体" w:cs="Times New Roman"/>
          <w:szCs w:val="32"/>
        </w:rPr>
      </w:pPr>
      <w:r>
        <w:rPr>
          <w:rFonts w:eastAsia="楷体" w:cs="Times New Roman"/>
          <w:szCs w:val="32"/>
        </w:rPr>
        <w:t>支持条款</w:t>
      </w:r>
    </w:p>
    <w:p w14:paraId="0CC51052" w14:textId="77777777" w:rsidR="009C16FE" w:rsidRDefault="00D75F24">
      <w:pPr>
        <w:pStyle w:val="aa"/>
        <w:ind w:firstLineChars="225" w:firstLine="720"/>
        <w:rPr>
          <w:rFonts w:cs="Times New Roman"/>
          <w:szCs w:val="32"/>
        </w:rPr>
      </w:pPr>
      <w:r>
        <w:rPr>
          <w:rFonts w:cs="Times New Roman"/>
          <w:szCs w:val="32"/>
        </w:rPr>
        <w:t>对为集成电路</w:t>
      </w:r>
      <w:r>
        <w:rPr>
          <w:rFonts w:cs="Times New Roman"/>
          <w:bCs/>
          <w:kern w:val="0"/>
          <w:szCs w:val="32"/>
        </w:rPr>
        <w:t>设计</w:t>
      </w:r>
      <w:r>
        <w:rPr>
          <w:rFonts w:cs="Times New Roman"/>
          <w:szCs w:val="32"/>
        </w:rPr>
        <w:t>企业自主研发产品提供生产线产能的制造企业，最高按每款产品订单实际生产费用的</w:t>
      </w:r>
      <w:r>
        <w:rPr>
          <w:rFonts w:cs="Times New Roman"/>
          <w:szCs w:val="32"/>
        </w:rPr>
        <w:t>20%</w:t>
      </w:r>
      <w:r>
        <w:rPr>
          <w:rFonts w:cs="Times New Roman"/>
          <w:szCs w:val="32"/>
        </w:rPr>
        <w:t>给予奖励，单个制造企业年度最高奖励</w:t>
      </w:r>
      <w:r>
        <w:rPr>
          <w:rFonts w:cs="Times New Roman"/>
          <w:szCs w:val="32"/>
        </w:rPr>
        <w:t xml:space="preserve">1000 </w:t>
      </w:r>
      <w:r>
        <w:rPr>
          <w:rFonts w:cs="Times New Roman"/>
          <w:szCs w:val="32"/>
        </w:rPr>
        <w:t>万元。</w:t>
      </w:r>
    </w:p>
    <w:p w14:paraId="7F0FDB33" w14:textId="77777777" w:rsidR="009C16FE" w:rsidRDefault="00D75F24">
      <w:pPr>
        <w:pStyle w:val="aa"/>
        <w:numPr>
          <w:ilvl w:val="0"/>
          <w:numId w:val="7"/>
        </w:numPr>
        <w:spacing w:line="560" w:lineRule="exact"/>
        <w:ind w:firstLineChars="0"/>
        <w:rPr>
          <w:rFonts w:eastAsia="楷体" w:cs="Times New Roman"/>
          <w:szCs w:val="32"/>
        </w:rPr>
      </w:pPr>
      <w:r>
        <w:rPr>
          <w:rFonts w:eastAsia="楷体" w:cs="Times New Roman"/>
          <w:szCs w:val="32"/>
        </w:rPr>
        <w:t>申报要求</w:t>
      </w:r>
    </w:p>
    <w:p w14:paraId="1E592353" w14:textId="0C421D09" w:rsidR="009C16FE" w:rsidRDefault="00D75F24">
      <w:pPr>
        <w:pStyle w:val="aa"/>
        <w:ind w:firstLineChars="225" w:firstLine="720"/>
        <w:rPr>
          <w:rFonts w:cs="Times New Roman"/>
          <w:b/>
        </w:rPr>
      </w:pPr>
      <w:r w:rsidRPr="0029665D">
        <w:rPr>
          <w:rFonts w:cs="Times New Roman"/>
          <w:kern w:val="0"/>
          <w:szCs w:val="32"/>
        </w:rPr>
        <w:t>本次支持产能合作项目</w:t>
      </w:r>
      <w:r w:rsidR="00AF1BE1" w:rsidRPr="0029665D">
        <w:rPr>
          <w:rFonts w:cs="Times New Roman"/>
          <w:kern w:val="0"/>
          <w:szCs w:val="32"/>
        </w:rPr>
        <w:t>支持本地化集成电路产品研发的产能合作项目</w:t>
      </w:r>
      <w:r w:rsidR="00AF1BE1" w:rsidRPr="0029665D">
        <w:rPr>
          <w:rFonts w:cs="Times New Roman" w:hint="eastAsia"/>
          <w:kern w:val="0"/>
          <w:szCs w:val="32"/>
        </w:rPr>
        <w:t>，</w:t>
      </w:r>
      <w:r w:rsidR="00AF1BE1" w:rsidRPr="0029665D">
        <w:rPr>
          <w:rFonts w:cs="Times New Roman"/>
          <w:kern w:val="0"/>
          <w:szCs w:val="32"/>
        </w:rPr>
        <w:t>项目</w:t>
      </w:r>
      <w:r>
        <w:rPr>
          <w:rFonts w:cs="Times New Roman"/>
          <w:kern w:val="0"/>
          <w:szCs w:val="32"/>
        </w:rPr>
        <w:t>应完成于</w:t>
      </w:r>
      <w:r>
        <w:rPr>
          <w:rFonts w:cs="Times New Roman"/>
          <w:kern w:val="0"/>
          <w:szCs w:val="32"/>
        </w:rPr>
        <w:t>2022</w:t>
      </w:r>
      <w:r>
        <w:rPr>
          <w:rFonts w:cs="Times New Roman"/>
          <w:kern w:val="0"/>
          <w:szCs w:val="32"/>
        </w:rPr>
        <w:t>年</w:t>
      </w:r>
      <w:r>
        <w:rPr>
          <w:rFonts w:cs="Times New Roman"/>
          <w:kern w:val="0"/>
          <w:szCs w:val="32"/>
        </w:rPr>
        <w:t>5</w:t>
      </w:r>
      <w:r>
        <w:rPr>
          <w:rFonts w:cs="Times New Roman"/>
          <w:kern w:val="0"/>
          <w:szCs w:val="32"/>
        </w:rPr>
        <w:t>月</w:t>
      </w:r>
      <w:r>
        <w:rPr>
          <w:rFonts w:cs="Times New Roman"/>
          <w:kern w:val="0"/>
          <w:szCs w:val="32"/>
        </w:rPr>
        <w:t>31</w:t>
      </w:r>
      <w:r>
        <w:rPr>
          <w:rFonts w:cs="Times New Roman"/>
          <w:kern w:val="0"/>
          <w:szCs w:val="32"/>
        </w:rPr>
        <w:t>日（含）至</w:t>
      </w:r>
      <w:r>
        <w:rPr>
          <w:rFonts w:cs="Times New Roman"/>
          <w:kern w:val="0"/>
          <w:szCs w:val="32"/>
        </w:rPr>
        <w:t>2022</w:t>
      </w:r>
      <w:r>
        <w:rPr>
          <w:rFonts w:cs="Times New Roman"/>
          <w:kern w:val="0"/>
          <w:szCs w:val="32"/>
        </w:rPr>
        <w:t>年</w:t>
      </w:r>
      <w:r>
        <w:rPr>
          <w:rFonts w:cs="Times New Roman"/>
          <w:kern w:val="0"/>
          <w:szCs w:val="32"/>
        </w:rPr>
        <w:t>12</w:t>
      </w:r>
      <w:r>
        <w:rPr>
          <w:rFonts w:cs="Times New Roman"/>
          <w:kern w:val="0"/>
          <w:szCs w:val="32"/>
        </w:rPr>
        <w:t>月</w:t>
      </w:r>
      <w:r>
        <w:rPr>
          <w:rFonts w:cs="Times New Roman"/>
          <w:kern w:val="0"/>
          <w:szCs w:val="32"/>
        </w:rPr>
        <w:t>31</w:t>
      </w:r>
      <w:r>
        <w:rPr>
          <w:rFonts w:cs="Times New Roman"/>
          <w:kern w:val="0"/>
          <w:szCs w:val="32"/>
        </w:rPr>
        <w:t>日（含）之间。</w:t>
      </w:r>
    </w:p>
    <w:p w14:paraId="6E57A3A4" w14:textId="77777777" w:rsidR="009C16FE" w:rsidRDefault="00D75F24">
      <w:pPr>
        <w:pStyle w:val="aa"/>
        <w:numPr>
          <w:ilvl w:val="0"/>
          <w:numId w:val="7"/>
        </w:numPr>
        <w:spacing w:line="560" w:lineRule="exact"/>
        <w:ind w:firstLineChars="0"/>
        <w:rPr>
          <w:rFonts w:eastAsia="楷体" w:cs="Times New Roman"/>
          <w:szCs w:val="32"/>
        </w:rPr>
      </w:pPr>
      <w:r>
        <w:rPr>
          <w:rFonts w:eastAsia="楷体" w:cs="Times New Roman"/>
          <w:szCs w:val="32"/>
        </w:rPr>
        <w:t>申报材料</w:t>
      </w:r>
    </w:p>
    <w:p w14:paraId="332DB9D9" w14:textId="77777777" w:rsidR="009C16FE" w:rsidRDefault="00D75F24">
      <w:pPr>
        <w:pStyle w:val="aa"/>
        <w:numPr>
          <w:ilvl w:val="0"/>
          <w:numId w:val="8"/>
        </w:numPr>
        <w:ind w:firstLineChars="0"/>
        <w:rPr>
          <w:rFonts w:cs="Times New Roman"/>
        </w:rPr>
      </w:pPr>
      <w:r>
        <w:rPr>
          <w:rFonts w:cs="Times New Roman"/>
        </w:rPr>
        <w:t>项目申报书（</w:t>
      </w:r>
      <w:r>
        <w:rPr>
          <w:rFonts w:cs="Times New Roman"/>
        </w:rPr>
        <w:t xml:space="preserve">2.4 </w:t>
      </w:r>
      <w:r>
        <w:rPr>
          <w:rFonts w:cs="Times New Roman"/>
        </w:rPr>
        <w:t>支持产能合作）</w:t>
      </w:r>
    </w:p>
    <w:p w14:paraId="2C8FD07D" w14:textId="77777777" w:rsidR="009C16FE" w:rsidRDefault="00D75F24">
      <w:pPr>
        <w:pStyle w:val="aa"/>
        <w:numPr>
          <w:ilvl w:val="0"/>
          <w:numId w:val="8"/>
        </w:numPr>
        <w:ind w:firstLineChars="0"/>
        <w:rPr>
          <w:rFonts w:cs="Times New Roman"/>
        </w:rPr>
      </w:pPr>
      <w:r>
        <w:rPr>
          <w:rFonts w:cs="Times New Roman"/>
        </w:rPr>
        <w:t>专项审计报告</w:t>
      </w:r>
    </w:p>
    <w:p w14:paraId="243E0D93" w14:textId="77777777" w:rsidR="009C16FE" w:rsidRDefault="00D75F24">
      <w:pPr>
        <w:pStyle w:val="aa"/>
        <w:numPr>
          <w:ilvl w:val="0"/>
          <w:numId w:val="8"/>
        </w:numPr>
        <w:ind w:firstLineChars="0"/>
        <w:rPr>
          <w:rFonts w:cs="Times New Roman"/>
        </w:rPr>
      </w:pPr>
      <w:r>
        <w:rPr>
          <w:rFonts w:cs="Times New Roman"/>
        </w:rPr>
        <w:t>产能合作合同及发票</w:t>
      </w:r>
    </w:p>
    <w:p w14:paraId="7B9B82C9" w14:textId="77777777" w:rsidR="009C16FE" w:rsidRDefault="00D75F24">
      <w:pPr>
        <w:pStyle w:val="aa"/>
        <w:numPr>
          <w:ilvl w:val="0"/>
          <w:numId w:val="8"/>
        </w:numPr>
        <w:ind w:firstLineChars="0"/>
        <w:rPr>
          <w:rFonts w:cs="Times New Roman"/>
        </w:rPr>
      </w:pPr>
      <w:r>
        <w:rPr>
          <w:rFonts w:cs="Times New Roman"/>
        </w:rPr>
        <w:t>真实性承诺书</w:t>
      </w:r>
    </w:p>
    <w:p w14:paraId="17F556AD" w14:textId="77777777" w:rsidR="009C16FE" w:rsidRDefault="009C16FE">
      <w:pPr>
        <w:rPr>
          <w:rFonts w:cs="Times New Roman"/>
        </w:rPr>
      </w:pPr>
    </w:p>
    <w:p w14:paraId="3A0AF5DA"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支持场景应用</w:t>
      </w:r>
    </w:p>
    <w:p w14:paraId="51867F37" w14:textId="77777777" w:rsidR="009C16FE" w:rsidRDefault="00D75F24">
      <w:pPr>
        <w:pStyle w:val="aa"/>
        <w:numPr>
          <w:ilvl w:val="0"/>
          <w:numId w:val="9"/>
        </w:numPr>
        <w:spacing w:line="560" w:lineRule="exact"/>
        <w:ind w:firstLineChars="0"/>
        <w:rPr>
          <w:rFonts w:eastAsia="楷体" w:cs="Times New Roman"/>
          <w:szCs w:val="32"/>
        </w:rPr>
      </w:pPr>
      <w:r>
        <w:rPr>
          <w:rFonts w:eastAsia="楷体" w:cs="Times New Roman"/>
          <w:szCs w:val="32"/>
        </w:rPr>
        <w:t>支持条款</w:t>
      </w:r>
    </w:p>
    <w:p w14:paraId="2FCB44B6" w14:textId="77777777" w:rsidR="009C16FE" w:rsidRDefault="00D75F24">
      <w:pPr>
        <w:pStyle w:val="aa"/>
        <w:ind w:firstLineChars="225" w:firstLine="720"/>
        <w:rPr>
          <w:rFonts w:cs="Times New Roman"/>
        </w:rPr>
      </w:pPr>
      <w:r>
        <w:rPr>
          <w:rFonts w:cs="Times New Roman"/>
          <w:kern w:val="0"/>
          <w:szCs w:val="32"/>
        </w:rPr>
        <w:t>鼓励国资公司、终端厂商、集成商等开放场景、主动</w:t>
      </w:r>
      <w:r>
        <w:rPr>
          <w:rFonts w:cs="Times New Roman"/>
          <w:kern w:val="0"/>
          <w:szCs w:val="32"/>
        </w:rPr>
        <w:t>“</w:t>
      </w:r>
      <w:r>
        <w:rPr>
          <w:rFonts w:cs="Times New Roman"/>
          <w:kern w:val="0"/>
          <w:szCs w:val="32"/>
        </w:rPr>
        <w:t>发榜</w:t>
      </w:r>
      <w:r>
        <w:rPr>
          <w:rFonts w:cs="Times New Roman"/>
          <w:kern w:val="0"/>
          <w:szCs w:val="32"/>
        </w:rPr>
        <w:t>”</w:t>
      </w:r>
      <w:r>
        <w:rPr>
          <w:rFonts w:cs="Times New Roman"/>
          <w:kern w:val="0"/>
          <w:szCs w:val="32"/>
        </w:rPr>
        <w:t>，试用集成电路企业产品和服务，联合开展项目攻关。对</w:t>
      </w:r>
      <w:r>
        <w:rPr>
          <w:rFonts w:cs="Times New Roman"/>
          <w:kern w:val="0"/>
          <w:szCs w:val="32"/>
        </w:rPr>
        <w:lastRenderedPageBreak/>
        <w:t>于使用非关联本地集成电路</w:t>
      </w:r>
      <w:r>
        <w:rPr>
          <w:rFonts w:cs="Times New Roman"/>
          <w:szCs w:val="32"/>
        </w:rPr>
        <w:t>企业</w:t>
      </w:r>
      <w:r>
        <w:rPr>
          <w:rFonts w:cs="Times New Roman"/>
          <w:kern w:val="0"/>
          <w:szCs w:val="32"/>
        </w:rPr>
        <w:t>产品和服务、年使用金额</w:t>
      </w:r>
      <w:r>
        <w:rPr>
          <w:rFonts w:cs="Times New Roman"/>
          <w:kern w:val="0"/>
          <w:szCs w:val="32"/>
        </w:rPr>
        <w:t xml:space="preserve">100 </w:t>
      </w:r>
      <w:r>
        <w:rPr>
          <w:rFonts w:cs="Times New Roman"/>
          <w:kern w:val="0"/>
          <w:szCs w:val="32"/>
        </w:rPr>
        <w:t>万元以上的，经遴选，给予场景应用项目实施方（集成电路企业）最高</w:t>
      </w:r>
      <w:r>
        <w:rPr>
          <w:rFonts w:cs="Times New Roman"/>
          <w:kern w:val="0"/>
          <w:szCs w:val="32"/>
        </w:rPr>
        <w:t>50</w:t>
      </w:r>
      <w:r>
        <w:rPr>
          <w:rFonts w:cs="Times New Roman"/>
          <w:kern w:val="0"/>
          <w:szCs w:val="32"/>
        </w:rPr>
        <w:t>万元奖励。</w:t>
      </w:r>
    </w:p>
    <w:p w14:paraId="3FCF5F53" w14:textId="77777777" w:rsidR="009C16FE" w:rsidRDefault="00D75F24">
      <w:pPr>
        <w:pStyle w:val="aa"/>
        <w:numPr>
          <w:ilvl w:val="0"/>
          <w:numId w:val="9"/>
        </w:numPr>
        <w:spacing w:line="560" w:lineRule="exact"/>
        <w:ind w:firstLineChars="0"/>
        <w:rPr>
          <w:rFonts w:eastAsia="楷体" w:cs="Times New Roman"/>
          <w:szCs w:val="32"/>
        </w:rPr>
      </w:pPr>
      <w:r>
        <w:rPr>
          <w:rFonts w:eastAsia="楷体" w:cs="Times New Roman"/>
          <w:szCs w:val="32"/>
        </w:rPr>
        <w:t>申报要求</w:t>
      </w:r>
    </w:p>
    <w:p w14:paraId="1188CC78" w14:textId="24DDF55A" w:rsidR="009C16FE" w:rsidRDefault="00D75F24">
      <w:pPr>
        <w:pStyle w:val="aa"/>
        <w:ind w:firstLineChars="225" w:firstLine="720"/>
        <w:rPr>
          <w:rFonts w:cs="Times New Roman"/>
        </w:rPr>
      </w:pPr>
      <w:r w:rsidRPr="0029665D">
        <w:rPr>
          <w:rFonts w:cs="Times New Roman"/>
        </w:rPr>
        <w:t>本次支持项目应入选</w:t>
      </w:r>
      <w:r w:rsidRPr="0029665D">
        <w:rPr>
          <w:rFonts w:cs="Times New Roman"/>
        </w:rPr>
        <w:t>2022</w:t>
      </w:r>
      <w:r w:rsidRPr="0029665D">
        <w:rPr>
          <w:rFonts w:cs="Times New Roman"/>
        </w:rPr>
        <w:t>年度园区集成电路新产品新技术应用场景，</w:t>
      </w:r>
      <w:r>
        <w:rPr>
          <w:rFonts w:cs="Times New Roman"/>
        </w:rPr>
        <w:t>且相关产品</w:t>
      </w:r>
      <w:r>
        <w:rPr>
          <w:rFonts w:cs="Times New Roman"/>
        </w:rPr>
        <w:t>2022</w:t>
      </w:r>
      <w:r>
        <w:rPr>
          <w:rFonts w:cs="Times New Roman"/>
        </w:rPr>
        <w:t>年在园区</w:t>
      </w:r>
      <w:r w:rsidR="00F33789">
        <w:rPr>
          <w:rFonts w:cs="Times New Roman"/>
        </w:rPr>
        <w:t>客户</w:t>
      </w:r>
      <w:r>
        <w:rPr>
          <w:rFonts w:cs="Times New Roman"/>
        </w:rPr>
        <w:t>内</w:t>
      </w:r>
      <w:r w:rsidR="00D579A1">
        <w:rPr>
          <w:rFonts w:cs="Times New Roman" w:hint="eastAsia"/>
        </w:rPr>
        <w:t>（非关联方）</w:t>
      </w:r>
      <w:r>
        <w:rPr>
          <w:rFonts w:cs="Times New Roman"/>
        </w:rPr>
        <w:t>使用金额或在园区内场景</w:t>
      </w:r>
      <w:r w:rsidR="0029665D">
        <w:rPr>
          <w:rFonts w:cs="Times New Roman"/>
        </w:rPr>
        <w:t>建设</w:t>
      </w:r>
      <w:r>
        <w:rPr>
          <w:rFonts w:cs="Times New Roman"/>
        </w:rPr>
        <w:t>应用金额达</w:t>
      </w:r>
      <w:r>
        <w:rPr>
          <w:rFonts w:cs="Times New Roman"/>
        </w:rPr>
        <w:t xml:space="preserve"> 100 </w:t>
      </w:r>
      <w:r>
        <w:rPr>
          <w:rFonts w:cs="Times New Roman"/>
        </w:rPr>
        <w:t>万元以上。</w:t>
      </w:r>
    </w:p>
    <w:p w14:paraId="4818DEDA" w14:textId="77777777" w:rsidR="009C16FE" w:rsidRDefault="00D75F24">
      <w:pPr>
        <w:pStyle w:val="aa"/>
        <w:numPr>
          <w:ilvl w:val="0"/>
          <w:numId w:val="9"/>
        </w:numPr>
        <w:spacing w:line="560" w:lineRule="exact"/>
        <w:ind w:firstLineChars="0"/>
        <w:rPr>
          <w:rFonts w:eastAsia="楷体" w:cs="Times New Roman"/>
          <w:szCs w:val="32"/>
        </w:rPr>
      </w:pPr>
      <w:r>
        <w:rPr>
          <w:rFonts w:eastAsia="楷体" w:cs="Times New Roman"/>
          <w:szCs w:val="32"/>
        </w:rPr>
        <w:t>申报材料</w:t>
      </w:r>
    </w:p>
    <w:p w14:paraId="7D2A2111" w14:textId="77777777" w:rsidR="009C16FE" w:rsidRDefault="00D75F24">
      <w:pPr>
        <w:pStyle w:val="aa"/>
        <w:numPr>
          <w:ilvl w:val="0"/>
          <w:numId w:val="10"/>
        </w:numPr>
        <w:ind w:firstLineChars="0"/>
        <w:rPr>
          <w:rFonts w:cs="Times New Roman"/>
        </w:rPr>
      </w:pPr>
      <w:r>
        <w:rPr>
          <w:rFonts w:cs="Times New Roman"/>
        </w:rPr>
        <w:t>项目申报书（</w:t>
      </w:r>
      <w:r>
        <w:rPr>
          <w:rFonts w:cs="Times New Roman"/>
        </w:rPr>
        <w:t xml:space="preserve">2.5 </w:t>
      </w:r>
      <w:r>
        <w:rPr>
          <w:rFonts w:cs="Times New Roman"/>
        </w:rPr>
        <w:t>支持场景应用）</w:t>
      </w:r>
    </w:p>
    <w:p w14:paraId="3BD7F88F" w14:textId="77777777" w:rsidR="009C16FE" w:rsidRDefault="00D75F24">
      <w:pPr>
        <w:pStyle w:val="aa"/>
        <w:numPr>
          <w:ilvl w:val="0"/>
          <w:numId w:val="10"/>
        </w:numPr>
        <w:ind w:firstLineChars="0"/>
        <w:rPr>
          <w:rFonts w:cs="Times New Roman"/>
        </w:rPr>
      </w:pPr>
      <w:r>
        <w:rPr>
          <w:rFonts w:cs="Times New Roman"/>
        </w:rPr>
        <w:t>专项审计报告</w:t>
      </w:r>
    </w:p>
    <w:p w14:paraId="67674FAD" w14:textId="77777777" w:rsidR="009C16FE" w:rsidRDefault="00D75F24">
      <w:pPr>
        <w:pStyle w:val="aa"/>
        <w:numPr>
          <w:ilvl w:val="0"/>
          <w:numId w:val="10"/>
        </w:numPr>
        <w:ind w:firstLineChars="0"/>
        <w:rPr>
          <w:rFonts w:cs="Times New Roman"/>
        </w:rPr>
      </w:pPr>
      <w:r>
        <w:rPr>
          <w:rFonts w:cs="Times New Roman"/>
        </w:rPr>
        <w:t>产品和服务场景应用合同及发票</w:t>
      </w:r>
    </w:p>
    <w:p w14:paraId="016895DD" w14:textId="77777777" w:rsidR="009C16FE" w:rsidRDefault="00D75F24">
      <w:pPr>
        <w:pStyle w:val="aa"/>
        <w:numPr>
          <w:ilvl w:val="0"/>
          <w:numId w:val="10"/>
        </w:numPr>
        <w:ind w:firstLineChars="0"/>
        <w:rPr>
          <w:rFonts w:cs="Times New Roman"/>
        </w:rPr>
      </w:pPr>
      <w:r>
        <w:rPr>
          <w:rFonts w:cs="Times New Roman"/>
        </w:rPr>
        <w:t>真实性承诺书</w:t>
      </w:r>
    </w:p>
    <w:p w14:paraId="2449F5FC" w14:textId="77777777" w:rsidR="009C16FE" w:rsidRDefault="009C16FE">
      <w:pPr>
        <w:rPr>
          <w:rFonts w:cs="Times New Roman"/>
        </w:rPr>
      </w:pPr>
    </w:p>
    <w:p w14:paraId="446E8EF4" w14:textId="77777777" w:rsidR="009C16FE" w:rsidRDefault="00D75F24">
      <w:pPr>
        <w:pStyle w:val="aa"/>
        <w:numPr>
          <w:ilvl w:val="0"/>
          <w:numId w:val="1"/>
        </w:numPr>
        <w:spacing w:line="560" w:lineRule="exact"/>
        <w:ind w:firstLineChars="0"/>
        <w:rPr>
          <w:rFonts w:eastAsia="黑体" w:cs="Times New Roman"/>
          <w:szCs w:val="32"/>
        </w:rPr>
      </w:pPr>
      <w:r>
        <w:rPr>
          <w:rFonts w:eastAsia="黑体" w:cs="Times New Roman"/>
          <w:szCs w:val="32"/>
        </w:rPr>
        <w:t>支持品牌发展</w:t>
      </w:r>
    </w:p>
    <w:p w14:paraId="606EF3C7" w14:textId="77777777" w:rsidR="009C16FE" w:rsidRDefault="00D75F24">
      <w:pPr>
        <w:pStyle w:val="aa"/>
        <w:numPr>
          <w:ilvl w:val="0"/>
          <w:numId w:val="11"/>
        </w:numPr>
        <w:spacing w:line="560" w:lineRule="exact"/>
        <w:ind w:firstLineChars="0"/>
        <w:rPr>
          <w:rFonts w:eastAsia="楷体" w:cs="Times New Roman"/>
          <w:szCs w:val="32"/>
        </w:rPr>
      </w:pPr>
      <w:r>
        <w:rPr>
          <w:rFonts w:eastAsia="楷体" w:cs="Times New Roman"/>
          <w:szCs w:val="32"/>
        </w:rPr>
        <w:t>支持条款</w:t>
      </w:r>
    </w:p>
    <w:p w14:paraId="1B8B063E" w14:textId="26BCE7C4" w:rsidR="009C16FE" w:rsidRDefault="00D75F24">
      <w:pPr>
        <w:pStyle w:val="aa"/>
        <w:ind w:firstLineChars="225" w:firstLine="720"/>
        <w:rPr>
          <w:rFonts w:cs="Times New Roman"/>
          <w:kern w:val="0"/>
          <w:szCs w:val="32"/>
        </w:rPr>
      </w:pPr>
      <w:r>
        <w:rPr>
          <w:rFonts w:cs="Times New Roman"/>
          <w:kern w:val="0"/>
          <w:szCs w:val="32"/>
        </w:rPr>
        <w:t>对主办国家级集成电路产业重大活动的，给予主办方实际开销最高</w:t>
      </w:r>
      <w:r>
        <w:rPr>
          <w:rFonts w:cs="Times New Roman"/>
          <w:kern w:val="0"/>
          <w:szCs w:val="32"/>
        </w:rPr>
        <w:t>30%</w:t>
      </w:r>
      <w:r>
        <w:rPr>
          <w:rFonts w:cs="Times New Roman"/>
          <w:kern w:val="0"/>
          <w:szCs w:val="32"/>
        </w:rPr>
        <w:t>的补助，每场不超过</w:t>
      </w:r>
      <w:r>
        <w:rPr>
          <w:rFonts w:cs="Times New Roman"/>
          <w:kern w:val="0"/>
          <w:szCs w:val="32"/>
        </w:rPr>
        <w:t>50</w:t>
      </w:r>
      <w:r>
        <w:rPr>
          <w:rFonts w:cs="Times New Roman"/>
          <w:kern w:val="0"/>
          <w:szCs w:val="32"/>
        </w:rPr>
        <w:t>万元。经遴选，对企业参加集成电路领域的重要会展、活动，单场给予参展费用最高</w:t>
      </w:r>
      <w:r>
        <w:rPr>
          <w:rFonts w:cs="Times New Roman"/>
          <w:kern w:val="0"/>
          <w:szCs w:val="32"/>
        </w:rPr>
        <w:t>50%</w:t>
      </w:r>
      <w:r>
        <w:rPr>
          <w:rFonts w:cs="Times New Roman"/>
          <w:kern w:val="0"/>
          <w:szCs w:val="32"/>
        </w:rPr>
        <w:t>、不超过</w:t>
      </w:r>
      <w:r>
        <w:rPr>
          <w:rFonts w:cs="Times New Roman"/>
          <w:kern w:val="0"/>
          <w:szCs w:val="32"/>
        </w:rPr>
        <w:t>20</w:t>
      </w:r>
      <w:r>
        <w:rPr>
          <w:rFonts w:cs="Times New Roman"/>
          <w:kern w:val="0"/>
          <w:szCs w:val="32"/>
        </w:rPr>
        <w:t>万元补助，年度补助不超过</w:t>
      </w:r>
      <w:r>
        <w:rPr>
          <w:rFonts w:cs="Times New Roman"/>
          <w:kern w:val="0"/>
          <w:szCs w:val="32"/>
        </w:rPr>
        <w:t>100</w:t>
      </w:r>
      <w:r>
        <w:rPr>
          <w:rFonts w:cs="Times New Roman"/>
          <w:kern w:val="0"/>
          <w:szCs w:val="32"/>
        </w:rPr>
        <w:t>万元。</w:t>
      </w:r>
    </w:p>
    <w:p w14:paraId="33E06EF9" w14:textId="77777777" w:rsidR="009C16FE" w:rsidRDefault="00D75F24">
      <w:pPr>
        <w:pStyle w:val="aa"/>
        <w:numPr>
          <w:ilvl w:val="0"/>
          <w:numId w:val="11"/>
        </w:numPr>
        <w:spacing w:line="560" w:lineRule="exact"/>
        <w:ind w:firstLineChars="0"/>
        <w:rPr>
          <w:rFonts w:eastAsia="楷体" w:cs="Times New Roman"/>
          <w:szCs w:val="32"/>
        </w:rPr>
      </w:pPr>
      <w:r>
        <w:rPr>
          <w:rFonts w:eastAsia="楷体" w:cs="Times New Roman"/>
          <w:szCs w:val="32"/>
        </w:rPr>
        <w:t>申报要求</w:t>
      </w:r>
    </w:p>
    <w:p w14:paraId="440E02A0" w14:textId="4AAAA4B4" w:rsidR="009C16FE" w:rsidRDefault="00D75F24">
      <w:pPr>
        <w:pStyle w:val="aa"/>
        <w:ind w:firstLineChars="225" w:firstLine="720"/>
        <w:rPr>
          <w:rFonts w:cs="Times New Roman"/>
          <w:kern w:val="0"/>
          <w:szCs w:val="32"/>
        </w:rPr>
      </w:pPr>
      <w:r>
        <w:rPr>
          <w:rFonts w:cs="Times New Roman"/>
          <w:kern w:val="0"/>
          <w:szCs w:val="32"/>
        </w:rPr>
        <w:t>本次支持的集成电路领域会展、活动包括</w:t>
      </w:r>
      <w:r>
        <w:rPr>
          <w:rFonts w:cs="Times New Roman"/>
          <w:kern w:val="0"/>
          <w:szCs w:val="32"/>
        </w:rPr>
        <w:t>2022</w:t>
      </w:r>
      <w:r>
        <w:rPr>
          <w:rFonts w:cs="Times New Roman"/>
          <w:kern w:val="0"/>
          <w:szCs w:val="32"/>
        </w:rPr>
        <w:t>年内举办的上海</w:t>
      </w:r>
      <w:proofErr w:type="spellStart"/>
      <w:r>
        <w:rPr>
          <w:rFonts w:cs="Times New Roman"/>
          <w:kern w:val="0"/>
          <w:szCs w:val="32"/>
        </w:rPr>
        <w:t>semicon</w:t>
      </w:r>
      <w:proofErr w:type="spellEnd"/>
      <w:r>
        <w:rPr>
          <w:rFonts w:cs="Times New Roman"/>
          <w:kern w:val="0"/>
          <w:szCs w:val="32"/>
        </w:rPr>
        <w:t>展、上海慕尼黑电子展、南京世界半导体</w:t>
      </w:r>
      <w:r>
        <w:rPr>
          <w:rFonts w:cs="Times New Roman"/>
          <w:kern w:val="0"/>
          <w:szCs w:val="32"/>
        </w:rPr>
        <w:lastRenderedPageBreak/>
        <w:t>大会、合肥世界集成电路大会、深圳电子信息博览会</w:t>
      </w:r>
      <w:r w:rsidR="0029665D">
        <w:rPr>
          <w:rFonts w:cs="Times New Roman" w:hint="eastAsia"/>
          <w:kern w:val="0"/>
          <w:szCs w:val="32"/>
        </w:rPr>
        <w:t>或</w:t>
      </w:r>
      <w:r w:rsidR="0029665D">
        <w:rPr>
          <w:rFonts w:cs="Times New Roman"/>
          <w:kern w:val="0"/>
          <w:szCs w:val="32"/>
        </w:rPr>
        <w:t>其他重要行业会展</w:t>
      </w:r>
      <w:r w:rsidR="0029665D">
        <w:rPr>
          <w:rFonts w:cs="Times New Roman" w:hint="eastAsia"/>
          <w:kern w:val="0"/>
          <w:szCs w:val="32"/>
        </w:rPr>
        <w:t>、</w:t>
      </w:r>
      <w:r w:rsidR="0029665D">
        <w:rPr>
          <w:rFonts w:cs="Times New Roman"/>
          <w:kern w:val="0"/>
          <w:szCs w:val="32"/>
        </w:rPr>
        <w:t>活动</w:t>
      </w:r>
      <w:r>
        <w:rPr>
          <w:rFonts w:cs="Times New Roman"/>
          <w:kern w:val="0"/>
          <w:szCs w:val="32"/>
        </w:rPr>
        <w:t>，根据企业参展费用按比例及额度进行奖补。</w:t>
      </w:r>
    </w:p>
    <w:p w14:paraId="6887887E" w14:textId="77777777" w:rsidR="009C16FE" w:rsidRDefault="00D75F24">
      <w:pPr>
        <w:pStyle w:val="aa"/>
        <w:numPr>
          <w:ilvl w:val="0"/>
          <w:numId w:val="11"/>
        </w:numPr>
        <w:spacing w:line="560" w:lineRule="exact"/>
        <w:ind w:firstLineChars="0"/>
        <w:rPr>
          <w:rFonts w:eastAsia="楷体" w:cs="Times New Roman"/>
          <w:szCs w:val="32"/>
        </w:rPr>
      </w:pPr>
      <w:r>
        <w:rPr>
          <w:rFonts w:eastAsia="楷体" w:cs="Times New Roman"/>
          <w:szCs w:val="32"/>
        </w:rPr>
        <w:t>申报材料</w:t>
      </w:r>
    </w:p>
    <w:p w14:paraId="328C37D8" w14:textId="77777777" w:rsidR="009C16FE" w:rsidRDefault="00D75F24">
      <w:pPr>
        <w:pStyle w:val="aa"/>
        <w:numPr>
          <w:ilvl w:val="0"/>
          <w:numId w:val="12"/>
        </w:numPr>
        <w:ind w:firstLineChars="0"/>
        <w:rPr>
          <w:rFonts w:cs="Times New Roman"/>
        </w:rPr>
      </w:pPr>
      <w:r>
        <w:rPr>
          <w:rFonts w:cs="Times New Roman"/>
        </w:rPr>
        <w:t>项目申报书</w:t>
      </w:r>
    </w:p>
    <w:p w14:paraId="48472CCA" w14:textId="77777777" w:rsidR="009C16FE" w:rsidRDefault="00D75F24">
      <w:pPr>
        <w:pStyle w:val="aa"/>
        <w:numPr>
          <w:ilvl w:val="0"/>
          <w:numId w:val="12"/>
        </w:numPr>
        <w:ind w:firstLineChars="0"/>
        <w:rPr>
          <w:rFonts w:cs="Times New Roman"/>
        </w:rPr>
      </w:pPr>
      <w:r>
        <w:rPr>
          <w:rFonts w:cs="Times New Roman"/>
        </w:rPr>
        <w:t>活动举办</w:t>
      </w:r>
      <w:r>
        <w:rPr>
          <w:rFonts w:cs="Times New Roman"/>
        </w:rPr>
        <w:t>/</w:t>
      </w:r>
      <w:r>
        <w:rPr>
          <w:rFonts w:cs="Times New Roman"/>
        </w:rPr>
        <w:t>参展合同及发票</w:t>
      </w:r>
    </w:p>
    <w:p w14:paraId="6D8E1A9F" w14:textId="77777777" w:rsidR="009C16FE" w:rsidRDefault="00D75F24">
      <w:pPr>
        <w:pStyle w:val="aa"/>
        <w:numPr>
          <w:ilvl w:val="0"/>
          <w:numId w:val="12"/>
        </w:numPr>
        <w:ind w:firstLineChars="0"/>
        <w:rPr>
          <w:rFonts w:cs="Times New Roman"/>
        </w:rPr>
      </w:pPr>
      <w:r>
        <w:rPr>
          <w:rFonts w:cs="Times New Roman"/>
        </w:rPr>
        <w:t>其他证明材料</w:t>
      </w:r>
    </w:p>
    <w:p w14:paraId="7FA02C69" w14:textId="77777777" w:rsidR="009C16FE" w:rsidRDefault="00D75F24" w:rsidP="0029665D">
      <w:pPr>
        <w:pStyle w:val="aa"/>
        <w:numPr>
          <w:ilvl w:val="0"/>
          <w:numId w:val="12"/>
        </w:numPr>
        <w:ind w:firstLineChars="0"/>
        <w:rPr>
          <w:rFonts w:cs="Times New Roman"/>
        </w:rPr>
      </w:pPr>
      <w:r>
        <w:rPr>
          <w:rFonts w:cs="Times New Roman"/>
        </w:rPr>
        <w:t>真实性承诺书</w:t>
      </w:r>
    </w:p>
    <w:p w14:paraId="00D689E9" w14:textId="77777777" w:rsidR="009C16FE" w:rsidRDefault="009C16FE" w:rsidP="00F33789">
      <w:pPr>
        <w:ind w:left="720"/>
        <w:rPr>
          <w:rFonts w:cs="Times New Roman"/>
        </w:rPr>
      </w:pPr>
    </w:p>
    <w:p w14:paraId="6BC9AEF3" w14:textId="1EE5BA99" w:rsidR="00F8473D" w:rsidRPr="00F33789" w:rsidRDefault="00040203" w:rsidP="00F8473D">
      <w:pPr>
        <w:pStyle w:val="aa"/>
        <w:ind w:firstLineChars="225" w:firstLine="720"/>
        <w:rPr>
          <w:rFonts w:cs="Times New Roman" w:hint="eastAsia"/>
        </w:rPr>
      </w:pPr>
      <w:r w:rsidRPr="00040203">
        <w:rPr>
          <w:rFonts w:ascii="黑体" w:eastAsia="黑体" w:hAnsi="黑体" w:cs="Times New Roman"/>
        </w:rPr>
        <w:t>注</w:t>
      </w:r>
      <w:r w:rsidRPr="00040203">
        <w:rPr>
          <w:rFonts w:ascii="黑体" w:eastAsia="黑体" w:hAnsi="黑体" w:cs="Times New Roman" w:hint="eastAsia"/>
        </w:rPr>
        <w:t>：</w:t>
      </w:r>
      <w:r w:rsidR="00F8473D">
        <w:rPr>
          <w:rFonts w:cs="Times New Roman"/>
        </w:rPr>
        <w:t>本次申报中</w:t>
      </w:r>
      <w:r w:rsidR="00F8473D">
        <w:rPr>
          <w:rFonts w:cs="Times New Roman" w:hint="eastAsia"/>
        </w:rPr>
        <w:t>，</w:t>
      </w:r>
      <w:r w:rsidR="00F8473D">
        <w:rPr>
          <w:rFonts w:cs="Times New Roman"/>
        </w:rPr>
        <w:t>企业可以不同项目同时申报多个方向</w:t>
      </w:r>
      <w:r w:rsidR="00F8473D">
        <w:rPr>
          <w:rFonts w:cs="Times New Roman" w:hint="eastAsia"/>
        </w:rPr>
        <w:t>，</w:t>
      </w:r>
      <w:r w:rsidR="00F8473D">
        <w:rPr>
          <w:rFonts w:cs="Times New Roman"/>
        </w:rPr>
        <w:t>根据</w:t>
      </w:r>
      <w:r>
        <w:rPr>
          <w:rFonts w:cs="Times New Roman" w:hint="eastAsia"/>
        </w:rPr>
        <w:t>申报</w:t>
      </w:r>
      <w:r w:rsidR="00F8473D">
        <w:rPr>
          <w:rFonts w:cs="Times New Roman"/>
        </w:rPr>
        <w:t>项目情况分别确定是否</w:t>
      </w:r>
      <w:proofErr w:type="gramStart"/>
      <w:r w:rsidR="00F8473D">
        <w:rPr>
          <w:rFonts w:cs="Times New Roman"/>
        </w:rPr>
        <w:t>符合奖补要求</w:t>
      </w:r>
      <w:proofErr w:type="gramEnd"/>
      <w:r w:rsidR="00F8473D">
        <w:rPr>
          <w:rFonts w:cs="Times New Roman" w:hint="eastAsia"/>
        </w:rPr>
        <w:t>。</w:t>
      </w:r>
      <w:bookmarkStart w:id="0" w:name="_GoBack"/>
      <w:bookmarkEnd w:id="0"/>
    </w:p>
    <w:sectPr w:rsidR="00F8473D" w:rsidRPr="00F337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09F1" w14:textId="77777777" w:rsidR="00CE0886" w:rsidRDefault="00CE0886">
      <w:pPr>
        <w:spacing w:line="240" w:lineRule="auto"/>
      </w:pPr>
      <w:r>
        <w:separator/>
      </w:r>
    </w:p>
  </w:endnote>
  <w:endnote w:type="continuationSeparator" w:id="0">
    <w:p w14:paraId="346C8320" w14:textId="77777777" w:rsidR="00CE0886" w:rsidRDefault="00CE0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sdtPr>
    <w:sdtEndPr/>
    <w:sdtContent>
      <w:p w14:paraId="06D9E85D" w14:textId="77777777" w:rsidR="009C16FE" w:rsidRDefault="00D75F24">
        <w:pPr>
          <w:pStyle w:val="a5"/>
          <w:jc w:val="center"/>
        </w:pPr>
        <w:r>
          <w:fldChar w:fldCharType="begin"/>
        </w:r>
        <w:r>
          <w:instrText>PAGE   \* MERGEFORMAT</w:instrText>
        </w:r>
        <w:r>
          <w:fldChar w:fldCharType="separate"/>
        </w:r>
        <w:r w:rsidR="00040203" w:rsidRPr="00040203">
          <w:rPr>
            <w:noProof/>
            <w:lang w:val="zh-CN"/>
          </w:rPr>
          <w:t>4</w:t>
        </w:r>
        <w:r>
          <w:fldChar w:fldCharType="end"/>
        </w:r>
      </w:p>
    </w:sdtContent>
  </w:sdt>
  <w:p w14:paraId="70B3F41A" w14:textId="77777777" w:rsidR="009C16FE" w:rsidRDefault="009C1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75BC" w14:textId="77777777" w:rsidR="00CE0886" w:rsidRDefault="00CE0886">
      <w:r>
        <w:separator/>
      </w:r>
    </w:p>
  </w:footnote>
  <w:footnote w:type="continuationSeparator" w:id="0">
    <w:p w14:paraId="6EF6385A" w14:textId="77777777" w:rsidR="00CE0886" w:rsidRDefault="00CE0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366"/>
    <w:multiLevelType w:val="multilevel"/>
    <w:tmpl w:val="020D636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B8D42A8"/>
    <w:multiLevelType w:val="multilevel"/>
    <w:tmpl w:val="0F6D6B58"/>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F6D6B58"/>
    <w:multiLevelType w:val="multilevel"/>
    <w:tmpl w:val="0F6D6B58"/>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00E151E"/>
    <w:multiLevelType w:val="multilevel"/>
    <w:tmpl w:val="100E151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E764B6B"/>
    <w:multiLevelType w:val="multilevel"/>
    <w:tmpl w:val="1E764B6B"/>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291A7462"/>
    <w:multiLevelType w:val="multilevel"/>
    <w:tmpl w:val="291A746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B364E76"/>
    <w:multiLevelType w:val="multilevel"/>
    <w:tmpl w:val="3B364E7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444E2F75"/>
    <w:multiLevelType w:val="multilevel"/>
    <w:tmpl w:val="444E2F7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45A46F2E"/>
    <w:multiLevelType w:val="multilevel"/>
    <w:tmpl w:val="45A46F2E"/>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5B5C1929"/>
    <w:multiLevelType w:val="multilevel"/>
    <w:tmpl w:val="5B5C1929"/>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66C86174"/>
    <w:multiLevelType w:val="multilevel"/>
    <w:tmpl w:val="66C8617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72586BD5"/>
    <w:multiLevelType w:val="multilevel"/>
    <w:tmpl w:val="72586BD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7ADE5FE1"/>
    <w:multiLevelType w:val="multilevel"/>
    <w:tmpl w:val="7ADE5FE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1"/>
  </w:num>
  <w:num w:numId="2">
    <w:abstractNumId w:val="4"/>
  </w:num>
  <w:num w:numId="3">
    <w:abstractNumId w:val="10"/>
  </w:num>
  <w:num w:numId="4">
    <w:abstractNumId w:val="0"/>
  </w:num>
  <w:num w:numId="5">
    <w:abstractNumId w:val="5"/>
  </w:num>
  <w:num w:numId="6">
    <w:abstractNumId w:val="8"/>
  </w:num>
  <w:num w:numId="7">
    <w:abstractNumId w:val="12"/>
  </w:num>
  <w:num w:numId="8">
    <w:abstractNumId w:val="6"/>
  </w:num>
  <w:num w:numId="9">
    <w:abstractNumId w:val="7"/>
  </w:num>
  <w:num w:numId="10">
    <w:abstractNumId w:val="9"/>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EA"/>
    <w:rsid w:val="9EBF290B"/>
    <w:rsid w:val="B5E96FB0"/>
    <w:rsid w:val="00015A4C"/>
    <w:rsid w:val="00040203"/>
    <w:rsid w:val="000473A0"/>
    <w:rsid w:val="000739E3"/>
    <w:rsid w:val="00075C92"/>
    <w:rsid w:val="000B2FE7"/>
    <w:rsid w:val="00113262"/>
    <w:rsid w:val="00123796"/>
    <w:rsid w:val="001310DF"/>
    <w:rsid w:val="001551FD"/>
    <w:rsid w:val="001E0337"/>
    <w:rsid w:val="002432A6"/>
    <w:rsid w:val="00281D05"/>
    <w:rsid w:val="0028605A"/>
    <w:rsid w:val="0029665D"/>
    <w:rsid w:val="002A30F0"/>
    <w:rsid w:val="002B7DEA"/>
    <w:rsid w:val="002F7D36"/>
    <w:rsid w:val="00333BA8"/>
    <w:rsid w:val="0035529F"/>
    <w:rsid w:val="003949F1"/>
    <w:rsid w:val="003A1534"/>
    <w:rsid w:val="003B4AC1"/>
    <w:rsid w:val="003C01A6"/>
    <w:rsid w:val="003D586A"/>
    <w:rsid w:val="003F673C"/>
    <w:rsid w:val="00407FB3"/>
    <w:rsid w:val="00413600"/>
    <w:rsid w:val="004535CD"/>
    <w:rsid w:val="004825E6"/>
    <w:rsid w:val="00494A65"/>
    <w:rsid w:val="004B4EC0"/>
    <w:rsid w:val="00571933"/>
    <w:rsid w:val="00596DE3"/>
    <w:rsid w:val="005D0E82"/>
    <w:rsid w:val="005D5A05"/>
    <w:rsid w:val="005E7DDD"/>
    <w:rsid w:val="006122D2"/>
    <w:rsid w:val="0062156F"/>
    <w:rsid w:val="0062446C"/>
    <w:rsid w:val="00644B05"/>
    <w:rsid w:val="006830C8"/>
    <w:rsid w:val="00697B92"/>
    <w:rsid w:val="006A11EA"/>
    <w:rsid w:val="006E1A93"/>
    <w:rsid w:val="00703F50"/>
    <w:rsid w:val="00712356"/>
    <w:rsid w:val="00712D62"/>
    <w:rsid w:val="007355B5"/>
    <w:rsid w:val="00756562"/>
    <w:rsid w:val="007D2D4E"/>
    <w:rsid w:val="007E0A33"/>
    <w:rsid w:val="007E5D4A"/>
    <w:rsid w:val="007F43B2"/>
    <w:rsid w:val="00806194"/>
    <w:rsid w:val="00814D4E"/>
    <w:rsid w:val="00815E14"/>
    <w:rsid w:val="00825232"/>
    <w:rsid w:val="0084419B"/>
    <w:rsid w:val="008C0828"/>
    <w:rsid w:val="008E791E"/>
    <w:rsid w:val="008E7E6B"/>
    <w:rsid w:val="008F7521"/>
    <w:rsid w:val="00900117"/>
    <w:rsid w:val="00915E6B"/>
    <w:rsid w:val="00930440"/>
    <w:rsid w:val="00981872"/>
    <w:rsid w:val="00985E87"/>
    <w:rsid w:val="009A28BA"/>
    <w:rsid w:val="009C16FE"/>
    <w:rsid w:val="009E5701"/>
    <w:rsid w:val="009F250C"/>
    <w:rsid w:val="00A42660"/>
    <w:rsid w:val="00A648A3"/>
    <w:rsid w:val="00A83D2A"/>
    <w:rsid w:val="00AC6A05"/>
    <w:rsid w:val="00AF1BE1"/>
    <w:rsid w:val="00AF6957"/>
    <w:rsid w:val="00B1408E"/>
    <w:rsid w:val="00B6153A"/>
    <w:rsid w:val="00B75CBF"/>
    <w:rsid w:val="00BB0E6D"/>
    <w:rsid w:val="00BC52FE"/>
    <w:rsid w:val="00C050D3"/>
    <w:rsid w:val="00C063AB"/>
    <w:rsid w:val="00C12028"/>
    <w:rsid w:val="00C44DB8"/>
    <w:rsid w:val="00C510B8"/>
    <w:rsid w:val="00C64E8C"/>
    <w:rsid w:val="00CA4ADB"/>
    <w:rsid w:val="00CD3614"/>
    <w:rsid w:val="00CD3D40"/>
    <w:rsid w:val="00CE0886"/>
    <w:rsid w:val="00CF16FF"/>
    <w:rsid w:val="00CF5888"/>
    <w:rsid w:val="00D06A4A"/>
    <w:rsid w:val="00D20A73"/>
    <w:rsid w:val="00D23787"/>
    <w:rsid w:val="00D461C2"/>
    <w:rsid w:val="00D579A1"/>
    <w:rsid w:val="00D75F24"/>
    <w:rsid w:val="00DB1F07"/>
    <w:rsid w:val="00DC0BD5"/>
    <w:rsid w:val="00DD463C"/>
    <w:rsid w:val="00DD4FF9"/>
    <w:rsid w:val="00E041E9"/>
    <w:rsid w:val="00E13D93"/>
    <w:rsid w:val="00E24243"/>
    <w:rsid w:val="00E451F6"/>
    <w:rsid w:val="00E54E1D"/>
    <w:rsid w:val="00E7080A"/>
    <w:rsid w:val="00EE1614"/>
    <w:rsid w:val="00EF25F7"/>
    <w:rsid w:val="00F25F90"/>
    <w:rsid w:val="00F33789"/>
    <w:rsid w:val="00F43651"/>
    <w:rsid w:val="00F44D2B"/>
    <w:rsid w:val="00F63573"/>
    <w:rsid w:val="00F714CB"/>
    <w:rsid w:val="00F71BCE"/>
    <w:rsid w:val="00F8473D"/>
    <w:rsid w:val="00FD30CD"/>
    <w:rsid w:val="00FF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789B0-5829-4EA6-989B-4967A30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eastAsia="仿宋" w:cstheme="minorBidi"/>
      <w:kern w:val="2"/>
      <w:sz w:val="32"/>
      <w:szCs w:val="22"/>
    </w:rPr>
  </w:style>
  <w:style w:type="paragraph" w:styleId="1">
    <w:name w:val="heading 1"/>
    <w:basedOn w:val="a"/>
    <w:next w:val="a"/>
    <w:link w:val="1Char"/>
    <w:uiPriority w:val="9"/>
    <w:qFormat/>
    <w:pPr>
      <w:keepNext/>
      <w:keepLines/>
      <w:spacing w:before="340" w:after="330"/>
      <w:jc w:val="center"/>
      <w:outlineLvl w:val="0"/>
    </w:pPr>
    <w:rPr>
      <w:rFonts w:eastAsia="华文中宋"/>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华文中宋"/>
      <w:b/>
      <w:bCs/>
      <w:kern w:val="44"/>
      <w:sz w:val="44"/>
      <w:szCs w:val="44"/>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仿宋" w:hAnsi="Times New Roman"/>
      <w:sz w:val="32"/>
    </w:rPr>
  </w:style>
  <w:style w:type="character" w:customStyle="1" w:styleId="Char3">
    <w:name w:val="批注主题 Char"/>
    <w:basedOn w:val="Char"/>
    <w:link w:val="a7"/>
    <w:uiPriority w:val="99"/>
    <w:semiHidden/>
    <w:qFormat/>
    <w:rPr>
      <w:rFonts w:ascii="Times New Roman" w:eastAsia="仿宋" w:hAnsi="Times New Roman"/>
      <w:b/>
      <w:bCs/>
      <w:sz w:val="32"/>
    </w:rPr>
  </w:style>
  <w:style w:type="character" w:customStyle="1" w:styleId="Char0">
    <w:name w:val="批注框文本 Char"/>
    <w:basedOn w:val="a0"/>
    <w:link w:val="a4"/>
    <w:uiPriority w:val="99"/>
    <w:semiHidden/>
    <w:qFormat/>
    <w:rPr>
      <w:rFonts w:ascii="Times New Roman" w:eastAsia="仿宋" w:hAnsi="Times New Roman"/>
      <w:sz w:val="18"/>
      <w:szCs w:val="18"/>
    </w:rPr>
  </w:style>
  <w:style w:type="character" w:customStyle="1" w:styleId="Char2">
    <w:name w:val="页眉 Char"/>
    <w:basedOn w:val="a0"/>
    <w:link w:val="a6"/>
    <w:uiPriority w:val="99"/>
    <w:qFormat/>
    <w:rPr>
      <w:rFonts w:ascii="Times New Roman" w:eastAsia="仿宋" w:hAnsi="Times New Roman"/>
      <w:sz w:val="18"/>
      <w:szCs w:val="18"/>
    </w:rPr>
  </w:style>
  <w:style w:type="character" w:customStyle="1" w:styleId="Char1">
    <w:name w:val="页脚 Char"/>
    <w:basedOn w:val="a0"/>
    <w:link w:val="a5"/>
    <w:uiPriority w:val="99"/>
    <w:qFormat/>
    <w:rPr>
      <w:rFonts w:ascii="Times New Roman" w:eastAsia="仿宋" w:hAnsi="Times New Roman"/>
      <w:sz w:val="18"/>
      <w:szCs w:val="18"/>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范雪龙</dc:creator>
  <cp:lastModifiedBy>毛圣泽</cp:lastModifiedBy>
  <cp:revision>45</cp:revision>
  <cp:lastPrinted>2023-08-30T09:54:00Z</cp:lastPrinted>
  <dcterms:created xsi:type="dcterms:W3CDTF">2023-06-06T23:53:00Z</dcterms:created>
  <dcterms:modified xsi:type="dcterms:W3CDTF">2023-09-01T03:26:00Z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F0764D85FD0286E58545EC6408B850EF</vt:lpwstr>
  </property>
</Properties>
</file>