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440" w:firstLineChars="100"/>
        <w:rPr>
          <w:rFonts w:hint="eastAsia" w:ascii="方正小标宋_GBK" w:hAnsi="宋体" w:eastAsia="方正小标宋_GBK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440" w:firstLineChars="100"/>
        <w:rPr>
          <w:rFonts w:ascii="方正小标宋_GBK" w:hAnsi="宋体" w:eastAsia="方正小标宋_GBK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苏州市知识产权海外预警项目申报书</w:t>
      </w:r>
    </w:p>
    <w:p>
      <w:pPr>
        <w:adjustRightInd w:val="0"/>
        <w:snapToGrid w:val="0"/>
        <w:spacing w:line="580" w:lineRule="exact"/>
        <w:ind w:firstLine="883" w:firstLineChars="200"/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Lines="150" w:line="580" w:lineRule="exact"/>
        <w:outlineLvl w:val="0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beforeLines="150" w:line="580" w:lineRule="exact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Toc5831"/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pacing w:val="105"/>
          <w:kern w:val="0"/>
          <w:sz w:val="32"/>
          <w:szCs w:val="32"/>
          <w:fitText w:val="1915" w:id="294256922"/>
          <w14:textFill>
            <w14:solidFill>
              <w14:schemeClr w14:val="tx1"/>
            </w14:solidFill>
          </w14:textFill>
        </w:rPr>
        <w:t>项目名</w:t>
      </w:r>
      <w:r>
        <w:rPr>
          <w:rFonts w:hint="eastAsia" w:ascii="仿宋_GB2312" w:hAnsi="宋体" w:eastAsia="仿宋_GB2312" w:cs="宋体"/>
          <w:color w:val="000000" w:themeColor="text1"/>
          <w:spacing w:val="2"/>
          <w:kern w:val="0"/>
          <w:sz w:val="32"/>
          <w:szCs w:val="32"/>
          <w:fitText w:val="1915" w:id="294256922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adjustRightInd w:val="0"/>
        <w:snapToGrid w:val="0"/>
        <w:spacing w:beforeLines="150" w:line="580" w:lineRule="exact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bookmarkStart w:id="1" w:name="_Toc6312"/>
      <w:r>
        <w:rPr>
          <w:rFonts w:hint="eastAsia" w:ascii="仿宋_GB2312" w:hAnsi="宋体" w:eastAsia="仿宋_GB2312" w:cs="宋体"/>
          <w:color w:val="000000" w:themeColor="text1"/>
          <w:spacing w:val="238"/>
          <w:kern w:val="0"/>
          <w:sz w:val="32"/>
          <w:szCs w:val="32"/>
          <w:fitText w:val="1915" w:id="1893273095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pacing w:val="1"/>
          <w:kern w:val="0"/>
          <w:sz w:val="32"/>
          <w:szCs w:val="32"/>
          <w:fitText w:val="1915" w:id="1893273095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bookmarkEnd w:id="1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adjustRightInd w:val="0"/>
        <w:snapToGrid w:val="0"/>
        <w:spacing w:beforeLines="150" w:line="580" w:lineRule="exact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bookmarkStart w:id="2" w:name="_Toc21780"/>
      <w:r>
        <w:rPr>
          <w:rFonts w:hint="eastAsia" w:ascii="仿宋_GB2312" w:hAnsi="宋体" w:eastAsia="仿宋_GB2312" w:cs="宋体"/>
          <w:color w:val="000000" w:themeColor="text1"/>
          <w:spacing w:val="39"/>
          <w:kern w:val="0"/>
          <w:sz w:val="32"/>
          <w:szCs w:val="32"/>
          <w:fitText w:val="1915" w:id="1453152884"/>
          <w14:textFill>
            <w14:solidFill>
              <w14:schemeClr w14:val="tx1"/>
            </w14:solidFill>
          </w14:textFill>
        </w:rPr>
        <w:t>申报人地</w:t>
      </w:r>
      <w:r>
        <w:rPr>
          <w:rFonts w:hint="eastAsia" w:ascii="仿宋_GB2312" w:hAnsi="宋体" w:eastAsia="仿宋_GB2312" w:cs="宋体"/>
          <w:color w:val="000000" w:themeColor="text1"/>
          <w:spacing w:val="1"/>
          <w:kern w:val="0"/>
          <w:sz w:val="32"/>
          <w:szCs w:val="32"/>
          <w:fitText w:val="1915" w:id="1453152884"/>
          <w14:textFill>
            <w14:solidFill>
              <w14:schemeClr w14:val="tx1"/>
            </w14:solidFill>
          </w14:textFill>
        </w:rPr>
        <w:t>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bookmarkEnd w:id="2"/>
    </w:p>
    <w:p>
      <w:pPr>
        <w:adjustRightInd w:val="0"/>
        <w:snapToGrid w:val="0"/>
        <w:spacing w:beforeLines="150" w:line="580" w:lineRule="exact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bookmarkStart w:id="3" w:name="_Toc26583"/>
      <w:r>
        <w:rPr>
          <w:rFonts w:hint="eastAsia" w:ascii="仿宋_GB2312" w:hAnsi="宋体" w:eastAsia="仿宋_GB2312" w:cs="宋体"/>
          <w:color w:val="000000" w:themeColor="text1"/>
          <w:spacing w:val="39"/>
          <w:kern w:val="0"/>
          <w:sz w:val="32"/>
          <w:szCs w:val="32"/>
          <w:fitText w:val="1915" w:id="1119431076"/>
          <w14:textFill>
            <w14:solidFill>
              <w14:schemeClr w14:val="tx1"/>
            </w14:solidFill>
          </w14:textFill>
        </w:rPr>
        <w:t>项目负责</w:t>
      </w:r>
      <w:r>
        <w:rPr>
          <w:rFonts w:hint="eastAsia" w:ascii="仿宋_GB2312" w:hAnsi="宋体" w:eastAsia="仿宋_GB2312" w:cs="宋体"/>
          <w:color w:val="000000" w:themeColor="text1"/>
          <w:spacing w:val="1"/>
          <w:kern w:val="0"/>
          <w:sz w:val="32"/>
          <w:szCs w:val="32"/>
          <w:fitText w:val="1915" w:id="1119431076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bookmarkEnd w:id="3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adjustRightInd w:val="0"/>
        <w:snapToGrid w:val="0"/>
        <w:spacing w:beforeLines="150" w:line="580" w:lineRule="exact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bookmarkStart w:id="4" w:name="_Toc27881"/>
      <w:r>
        <w:rPr>
          <w:rFonts w:hint="eastAsia" w:ascii="仿宋_GB2312" w:hAnsi="宋体" w:eastAsia="仿宋_GB2312" w:cs="宋体"/>
          <w:color w:val="000000" w:themeColor="text1"/>
          <w:spacing w:val="238"/>
          <w:kern w:val="0"/>
          <w:sz w:val="32"/>
          <w:szCs w:val="32"/>
          <w:fitText w:val="1915" w:id="2048476912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_GB2312" w:hAnsi="宋体" w:eastAsia="仿宋_GB2312" w:cs="宋体"/>
          <w:color w:val="000000" w:themeColor="text1"/>
          <w:spacing w:val="1"/>
          <w:kern w:val="0"/>
          <w:sz w:val="32"/>
          <w:szCs w:val="32"/>
          <w:fitText w:val="1915" w:id="204847691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bookmarkEnd w:id="4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adjustRightInd w:val="0"/>
        <w:snapToGrid w:val="0"/>
        <w:spacing w:line="580" w:lineRule="exact"/>
        <w:rPr>
          <w:rFonts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rPr>
          <w:rFonts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420" w:firstLineChars="200"/>
        <w:rPr>
          <w:rFonts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jc w:val="center"/>
        <w:outlineLvl w:val="1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5" w:name="_Toc9551"/>
    </w:p>
    <w:p>
      <w:pPr>
        <w:adjustRightInd w:val="0"/>
        <w:snapToGrid w:val="0"/>
        <w:spacing w:line="580" w:lineRule="exact"/>
        <w:jc w:val="center"/>
        <w:outlineLvl w:val="1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jc w:val="center"/>
        <w:outlineLvl w:val="1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苏州市市场监督管理局（知识产权局）</w:t>
      </w:r>
      <w:bookmarkEnd w:id="5"/>
    </w:p>
    <w:p>
      <w:pPr>
        <w:adjustRightInd w:val="0"/>
        <w:snapToGrid w:val="0"/>
        <w:spacing w:line="580" w:lineRule="exact"/>
        <w:jc w:val="center"/>
        <w:outlineLvl w:val="1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adjustRightInd w:val="0"/>
        <w:snapToGrid w:val="0"/>
        <w:spacing w:line="640" w:lineRule="exact"/>
        <w:rPr>
          <w:rFonts w:ascii="宋体" w:hAnsi="宋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6" w:name="_Toc25167"/>
    </w:p>
    <w:p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信用承诺书</w:t>
      </w:r>
    </w:p>
    <w:p>
      <w:pPr>
        <w:spacing w:line="58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我单位已知晓《苏州市社会法人失信惩戒办法（试行）》（苏府办〔</w:t>
      </w:r>
      <w:r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2014〕192号）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、《苏州市自然人失信惩戒办法（试行）》（苏府办〔</w:t>
      </w:r>
      <w:r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2014〕193号）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以及《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市级财政专项资金管理应用信用信息实施意见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bookmarkStart w:id="7" w:name="_Hlk100756388"/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苏财规</w:t>
      </w:r>
      <w:r>
        <w:rPr>
          <w:rFonts w:hint="eastAsia" w:ascii="仿宋_GB2312" w:hAnsi="微软雅黑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仿宋_GB2312" w:hAnsi="微软雅黑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5号</w:t>
      </w:r>
      <w:bookmarkEnd w:id="7"/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），并郑重承诺如下：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我单位近三年信用状况良好，无严重失信行为；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申报项目的所有材料均依据申报要求，据实提供，无任何伪造修改和虚假成分；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专项资金获批后将严格按照《苏州市市级市场监管（知识产权）专项资金管理办法》（苏财规</w:t>
      </w:r>
      <w:r>
        <w:rPr>
          <w:rFonts w:hint="eastAsia" w:ascii="仿宋_GB2312" w:hAnsi="微软雅黑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微软雅黑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号）等有关规定规范使用，并为项目实施提供承诺的条件，按任务要求推进项目实施；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如违背以上承诺，我单位及相关责任人员愿意承担相关责任，同意有关主管部门将相关失信信息记入公共信用信息系统。严重失信的，同意在相关政府门户网站公开。</w:t>
      </w:r>
    </w:p>
    <w:p>
      <w:pPr>
        <w:spacing w:line="580" w:lineRule="exact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2880" w:firstLineChars="900"/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2560" w:firstLineChars="8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项目申报责任人（签名）</w:t>
      </w:r>
    </w:p>
    <w:p>
      <w:pPr>
        <w:spacing w:line="580" w:lineRule="exact"/>
        <w:ind w:firstLine="640" w:firstLineChars="200"/>
        <w:jc w:val="center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申报单位负责人（签名）（公章）</w:t>
      </w:r>
    </w:p>
    <w:p>
      <w:pPr>
        <w:adjustRightInd w:val="0"/>
        <w:snapToGrid w:val="0"/>
        <w:spacing w:line="640" w:lineRule="exact"/>
        <w:jc w:val="center"/>
        <w:outlineLvl w:val="1"/>
        <w:rPr>
          <w:rFonts w:hint="eastAsia" w:ascii="方正小标宋_GBK" w:hAnsi="宋体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jc w:val="center"/>
        <w:outlineLvl w:val="1"/>
        <w:rPr>
          <w:rFonts w:ascii="方正小标宋_GBK" w:hAnsi="宋体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填写说明</w:t>
      </w:r>
      <w:bookmarkEnd w:id="6"/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40" w:firstLineChars="200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31228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一、表中各项内容按提示要求填写，可自行加页。</w:t>
      </w:r>
      <w:bookmarkEnd w:id="8"/>
    </w:p>
    <w:p>
      <w:pPr>
        <w:adjustRightInd w:val="0"/>
        <w:snapToGrid w:val="0"/>
        <w:spacing w:line="640" w:lineRule="exact"/>
        <w:ind w:firstLine="640" w:firstLineChars="200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9" w:name="_Toc30183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二、涉及到外文名称时注明中文名称。</w:t>
      </w:r>
      <w:bookmarkEnd w:id="9"/>
    </w:p>
    <w:p>
      <w:pPr>
        <w:adjustRightInd w:val="0"/>
        <w:snapToGrid w:val="0"/>
        <w:spacing w:line="640" w:lineRule="exact"/>
        <w:ind w:firstLine="640" w:firstLineChars="200"/>
        <w:outlineLvl w:val="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" w:name="_Toc17729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三、填报完成后用A4纸双面打印，用纸质封面左侧装订成册。证明材料附后，纸质材料一式三份，同时提交申报书电子档。</w:t>
      </w:r>
      <w:bookmarkEnd w:id="10"/>
    </w:p>
    <w:p>
      <w:pPr>
        <w:adjustRightInd w:val="0"/>
        <w:snapToGrid w:val="0"/>
        <w:spacing w:line="640" w:lineRule="exact"/>
        <w:ind w:firstLine="640" w:firstLineChars="200"/>
        <w:outlineLvl w:val="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120"/>
        <w:outlineLvl w:val="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1" w:name="_Toc10775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一、项目申报单位基本</w:t>
      </w:r>
      <w:bookmarkEnd w:id="11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</w:t>
      </w:r>
    </w:p>
    <w:p>
      <w:pPr>
        <w:adjustRightInd w:val="0"/>
        <w:snapToGrid w:val="0"/>
        <w:ind w:firstLine="420" w:firstLineChars="200"/>
        <w:rPr>
          <w:rFonts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7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008"/>
        <w:gridCol w:w="1515"/>
        <w:gridCol w:w="2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申报人名称</w:t>
            </w:r>
          </w:p>
        </w:tc>
        <w:tc>
          <w:tcPr>
            <w:tcW w:w="669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申报人地址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统一社会信用代码/工商注册号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项目负责人姓名及职务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项目联系人姓名及职务</w:t>
            </w:r>
          </w:p>
        </w:tc>
        <w:tc>
          <w:tcPr>
            <w:tcW w:w="300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7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rFonts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2" w:name="_Toc28247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二、项目申报单位简介</w:t>
      </w:r>
      <w:bookmarkEnd w:id="12"/>
    </w:p>
    <w:tbl>
      <w:tblPr>
        <w:tblStyle w:val="2"/>
        <w:tblW w:w="86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3" w:hRule="atLeast"/>
          <w:jc w:val="center"/>
        </w:trPr>
        <w:tc>
          <w:tcPr>
            <w:tcW w:w="866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主要包括申报单位主营业务和产品、规模、技术、销售市场、效益等基本情况。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beforeLines="50" w:after="120"/>
        <w:outlineLvl w:val="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3" w:name="_Toc18173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三、项目申报单位知识产权信息</w:t>
      </w:r>
    </w:p>
    <w:p>
      <w:pPr>
        <w:adjustRightInd w:val="0"/>
        <w:snapToGrid w:val="0"/>
        <w:spacing w:beforeLines="50" w:after="120"/>
        <w:outlineLvl w:val="0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（一）项目所涉核心专利（限2件以内）</w:t>
      </w:r>
      <w:bookmarkEnd w:id="13"/>
    </w:p>
    <w:tbl>
      <w:tblPr>
        <w:tblStyle w:val="2"/>
        <w:tblW w:w="8716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188"/>
        <w:gridCol w:w="1788"/>
        <w:gridCol w:w="150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2188" w:type="dxa"/>
          </w:tcPr>
          <w:p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1788" w:type="dxa"/>
          </w:tcPr>
          <w:p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1500" w:type="dxa"/>
          </w:tcPr>
          <w:p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授权日</w:t>
            </w:r>
          </w:p>
        </w:tc>
        <w:tc>
          <w:tcPr>
            <w:tcW w:w="1368" w:type="dxa"/>
          </w:tcPr>
          <w:p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88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88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utlineLvl w:val="0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14" w:name="_Toc5068"/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（二）项目所涉核心商标（选填</w:t>
      </w:r>
      <w: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限</w:t>
      </w:r>
      <w: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件）</w:t>
      </w:r>
    </w:p>
    <w:tbl>
      <w:tblPr>
        <w:tblStyle w:val="2"/>
        <w:tblW w:w="5157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285"/>
        <w:gridCol w:w="1782"/>
        <w:gridCol w:w="1516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Align w:val="center"/>
          </w:tcPr>
          <w:p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商标号</w:t>
            </w:r>
          </w:p>
        </w:tc>
        <w:tc>
          <w:tcPr>
            <w:tcW w:w="1299" w:type="pct"/>
            <w:vAlign w:val="center"/>
          </w:tcPr>
          <w:p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商标名称</w:t>
            </w:r>
          </w:p>
        </w:tc>
        <w:tc>
          <w:tcPr>
            <w:tcW w:w="1013" w:type="pct"/>
            <w:vAlign w:val="center"/>
          </w:tcPr>
          <w:p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862" w:type="pct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核心商品</w:t>
            </w:r>
          </w:p>
        </w:tc>
        <w:tc>
          <w:tcPr>
            <w:tcW w:w="780" w:type="pct"/>
            <w:vAlign w:val="center"/>
          </w:tcPr>
          <w:p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pct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pct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utlineLvl w:val="0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640" w:hanging="640" w:hangingChars="200"/>
        <w:outlineLvl w:val="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四、项目申报单位预警</w:t>
      </w:r>
      <w:bookmarkEnd w:id="14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需求（本项目</w:t>
      </w:r>
      <w:r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侧重专利预警，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商标预警</w:t>
      </w:r>
      <w:r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需求可选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报）</w:t>
      </w:r>
    </w:p>
    <w:p>
      <w:pPr>
        <w:outlineLvl w:val="0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15" w:name="_Toc5194"/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（一）专利</w:t>
      </w:r>
    </w:p>
    <w:tbl>
      <w:tblPr>
        <w:tblStyle w:val="2"/>
        <w:tblW w:w="8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78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ind w:firstLine="560" w:firstLineChars="2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1、预警涉及的产品/技术情况（包括所涉及产品的参数、功能、性能、结构、工艺等，涉及技术的功能、原理、应用等）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预警范围（包括预警的技术领域、预警国家或地区、主要竞争对手、主要目标专利等）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预警的主要内容（行业态势、地区政策/法规、各技术方向发展趋势、专利分布情况、专利诉讼情况、专利相关度揭示、风险提示等）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预警的预期结果（竞争优劣情况、风险及应对建议等）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（二）商标（选报）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789" w:type="dxa"/>
          </w:tcPr>
          <w:p>
            <w:pPr>
              <w:ind w:firstLine="560" w:firstLineChars="2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1、预警对象（涉及商品或服务的商标）</w:t>
            </w:r>
          </w:p>
          <w:p>
            <w:pPr>
              <w:numPr>
                <w:ilvl w:val="0"/>
                <w:numId w:val="2"/>
              </w:numPr>
              <w:ind w:firstLine="560" w:firstLineChars="2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预警范围(涉及的国家和地区、申请注册的类别和商品、服务范围)</w:t>
            </w:r>
          </w:p>
          <w:p>
            <w:pPr>
              <w:ind w:firstLine="560" w:firstLineChars="2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3、其他信息（海外主要竞争对手及其商标注册信息等）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50" w:after="120"/>
        <w:outlineLvl w:val="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五、各市、区市场监管局（知识产权局）初审意见</w:t>
      </w:r>
      <w:bookmarkEnd w:id="15"/>
    </w:p>
    <w:tbl>
      <w:tblPr>
        <w:tblStyle w:val="2"/>
        <w:tblW w:w="78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71" w:hRule="atLeast"/>
          <w:jc w:val="center"/>
        </w:trPr>
        <w:tc>
          <w:tcPr>
            <w:tcW w:w="788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525" w:rightChars="25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（盖章）</w:t>
            </w:r>
          </w:p>
          <w:p>
            <w:pPr>
              <w:ind w:right="420" w:rightChars="200" w:firstLine="5040" w:firstLineChars="18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六、市市场监管局（知识产权局）审核意见</w:t>
      </w:r>
      <w:r>
        <w:rPr>
          <w:rFonts w:hint="eastAsia"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="1964" w:tblpY="176"/>
        <w:tblOverlap w:val="never"/>
        <w:tblW w:w="79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7" w:hRule="atLeast"/>
        </w:trPr>
        <w:tc>
          <w:tcPr>
            <w:tcW w:w="792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beforeLines="50" w:after="120"/>
              <w:outlineLvl w:val="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180" w:firstLineChars="185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5180" w:firstLineChars="185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/>
    <w:p>
      <w:pPr>
        <w:rPr>
          <w:rFonts w:hint="eastAsia" w:eastAsia="宋体"/>
          <w:lang w:val="en-US" w:eastAsia="zh-CN"/>
        </w:rPr>
      </w:pPr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92DB4"/>
    <w:multiLevelType w:val="singleLevel"/>
    <w:tmpl w:val="DCB92DB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49FFD4F"/>
    <w:multiLevelType w:val="singleLevel"/>
    <w:tmpl w:val="049FFD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147959FF"/>
    <w:rsid w:val="147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2022-05-06T08:14:00Z</dcterms:created>
  <dc:creator>13812681612</dc:creator>
  <cp:lastModifiedBy>13812681612</cp:lastModifiedBy>
  <dcterms:modified xsi:type="dcterms:W3CDTF">2022-05-06T08:22:55Z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56B860902A4A4F8196E3ED5B9F6069B2</vt:lpwstr>
  </property>
</Properties>
</file>