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B5" w:rsidRDefault="000A6AA1" w:rsidP="000A6AA1">
      <w:pPr>
        <w:ind w:firstLineChars="0" w:firstLine="0"/>
        <w:outlineLvl w:val="0"/>
        <w:rPr>
          <w:rFonts w:eastAsia="黑体" w:cs="Times New Roman" w:hint="eastAsia"/>
        </w:rPr>
      </w:pPr>
      <w:bookmarkStart w:id="0" w:name="_Toc28099"/>
      <w:bookmarkStart w:id="1" w:name="_Toc20804"/>
      <w:r>
        <w:rPr>
          <w:rFonts w:eastAsia="黑体" w:cs="Times New Roman" w:hint="eastAsia"/>
        </w:rPr>
        <w:t>附件</w:t>
      </w:r>
      <w:r>
        <w:rPr>
          <w:rFonts w:eastAsia="黑体" w:cs="Times New Roman" w:hint="eastAsia"/>
        </w:rPr>
        <w:t>2</w:t>
      </w:r>
      <w:r>
        <w:rPr>
          <w:rFonts w:eastAsia="黑体" w:cs="Times New Roman" w:hint="eastAsia"/>
        </w:rPr>
        <w:t>：</w:t>
      </w:r>
    </w:p>
    <w:p w:rsidR="000A6AA1" w:rsidRDefault="000A6AA1" w:rsidP="00C066B5">
      <w:pPr>
        <w:ind w:firstLineChars="0" w:firstLine="0"/>
        <w:jc w:val="center"/>
        <w:outlineLvl w:val="0"/>
        <w:rPr>
          <w:rFonts w:eastAsia="黑体" w:cs="Times New Roman"/>
        </w:rPr>
      </w:pPr>
      <w:bookmarkStart w:id="2" w:name="_GoBack"/>
      <w:r>
        <w:rPr>
          <w:rFonts w:eastAsia="黑体" w:cs="Times New Roman" w:hint="eastAsia"/>
        </w:rPr>
        <w:t>产学研研发机构清单</w:t>
      </w:r>
      <w:bookmarkEnd w:id="0"/>
      <w:bookmarkEnd w:id="1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6228"/>
        <w:gridCol w:w="1364"/>
      </w:tblGrid>
      <w:tr w:rsidR="000A6AA1" w:rsidTr="00F9403E">
        <w:trPr>
          <w:trHeight w:val="450"/>
          <w:tblHeader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bookmarkEnd w:id="2"/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产学研研发机构名称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地区</w:t>
            </w:r>
          </w:p>
        </w:tc>
      </w:tr>
      <w:tr w:rsidR="000A6AA1" w:rsidTr="00F9403E">
        <w:trPr>
          <w:trHeight w:val="98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南京工业大学张家港产业学院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张家港市</w:t>
            </w:r>
          </w:p>
        </w:tc>
      </w:tr>
      <w:tr w:rsidR="000A6AA1" w:rsidTr="00F9403E">
        <w:trPr>
          <w:trHeight w:val="14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苏州市产业技术研究院绿色制造熔接技术研究所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张家港市</w:t>
            </w:r>
          </w:p>
        </w:tc>
      </w:tr>
      <w:tr w:rsidR="000A6AA1" w:rsidTr="00F9403E">
        <w:trPr>
          <w:trHeight w:val="9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中科院大连化学物理研究所张家港产业技术研究院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张家港市</w:t>
            </w:r>
          </w:p>
        </w:tc>
      </w:tr>
      <w:tr w:rsidR="000A6AA1" w:rsidTr="00F9403E">
        <w:trPr>
          <w:trHeight w:val="35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高品质特殊钢冶金与制备国家重点实验室张家港产业中心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张家港市</w:t>
            </w:r>
          </w:p>
        </w:tc>
      </w:tr>
      <w:tr w:rsidR="000A6AA1" w:rsidTr="00F9403E">
        <w:trPr>
          <w:trHeight w:val="29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苏州大学化学电源研究所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张家港市</w:t>
            </w:r>
          </w:p>
        </w:tc>
      </w:tr>
      <w:tr w:rsidR="000A6AA1" w:rsidTr="00F9403E">
        <w:trPr>
          <w:trHeight w:val="11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江苏冶金技术研究院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张家港市</w:t>
            </w:r>
          </w:p>
        </w:tc>
      </w:tr>
      <w:tr w:rsidR="000A6AA1" w:rsidTr="00F9403E">
        <w:trPr>
          <w:trHeight w:val="9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苏州国际声学产业技术创新中心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常熟市</w:t>
            </w:r>
          </w:p>
        </w:tc>
      </w:tr>
      <w:tr w:rsidR="000A6AA1" w:rsidTr="00F9403E">
        <w:trPr>
          <w:trHeight w:val="16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常熟北理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新材料技术有限公司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常熟市</w:t>
            </w:r>
          </w:p>
        </w:tc>
      </w:tr>
      <w:tr w:rsidR="000A6AA1" w:rsidTr="00F9403E">
        <w:trPr>
          <w:trHeight w:val="21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大连理工常熟研究院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常熟市</w:t>
            </w:r>
          </w:p>
        </w:tc>
      </w:tr>
      <w:tr w:rsidR="000A6AA1" w:rsidTr="00F9403E">
        <w:trPr>
          <w:trHeight w:val="16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江苏集萃先进金属材料研究所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常熟市</w:t>
            </w:r>
          </w:p>
        </w:tc>
      </w:tr>
      <w:tr w:rsidR="000A6AA1" w:rsidTr="00F9403E">
        <w:trPr>
          <w:trHeight w:val="19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江苏省产业技术研究院智能液晶技术研究所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常熟市</w:t>
            </w:r>
          </w:p>
        </w:tc>
      </w:tr>
      <w:tr w:rsidR="000A6AA1" w:rsidTr="00F9403E">
        <w:trPr>
          <w:trHeight w:val="28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西北工业大学太仓长三角研究院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太仓市</w:t>
            </w:r>
          </w:p>
        </w:tc>
      </w:tr>
      <w:tr w:rsidR="000A6AA1" w:rsidTr="00F9403E">
        <w:trPr>
          <w:trHeight w:val="14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江苏先进无机材料研究院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太仓市</w:t>
            </w:r>
          </w:p>
        </w:tc>
      </w:tr>
      <w:tr w:rsidR="000A6AA1" w:rsidTr="00F9403E">
        <w:trPr>
          <w:trHeight w:val="246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苏州清陶新能源科技有限公司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昆山市</w:t>
            </w:r>
          </w:p>
        </w:tc>
      </w:tr>
      <w:tr w:rsidR="000A6AA1" w:rsidTr="00F9403E">
        <w:trPr>
          <w:trHeight w:val="28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昆山哈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工万洲焊接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昆山市</w:t>
            </w:r>
          </w:p>
        </w:tc>
      </w:tr>
      <w:tr w:rsidR="000A6AA1" w:rsidTr="00F9403E">
        <w:trPr>
          <w:trHeight w:val="314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南京大学昆山创新研究院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昆山市</w:t>
            </w:r>
          </w:p>
        </w:tc>
      </w:tr>
      <w:tr w:rsidR="000A6AA1" w:rsidTr="00F9403E">
        <w:trPr>
          <w:trHeight w:val="31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国家先进功能纤维创新中心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吴江区</w:t>
            </w:r>
          </w:p>
        </w:tc>
      </w:tr>
      <w:tr w:rsidR="000A6AA1" w:rsidTr="00F9403E">
        <w:trPr>
          <w:trHeight w:val="346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苏州关怀新材料技术研究有限公司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吴中区</w:t>
            </w:r>
          </w:p>
        </w:tc>
      </w:tr>
      <w:tr w:rsidR="000A6AA1" w:rsidTr="00F9403E">
        <w:trPr>
          <w:trHeight w:val="33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19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长三角先进材料研究院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相城区</w:t>
            </w:r>
          </w:p>
        </w:tc>
      </w:tr>
      <w:tr w:rsidR="000A6AA1" w:rsidTr="00F9403E">
        <w:trPr>
          <w:trHeight w:val="264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江苏集萃托普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索先进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催化技术研究所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相城区</w:t>
            </w:r>
          </w:p>
        </w:tc>
      </w:tr>
      <w:tr w:rsidR="000A6AA1" w:rsidTr="00F9403E">
        <w:trPr>
          <w:trHeight w:val="29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21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江苏集萃有机功能材料与应用技术研究所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相城区</w:t>
            </w:r>
          </w:p>
        </w:tc>
      </w:tr>
      <w:tr w:rsidR="000A6AA1" w:rsidTr="00F9403E">
        <w:trPr>
          <w:trHeight w:val="32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22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北京科技大学功能材料与应用协同创新研究院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相城区</w:t>
            </w:r>
          </w:p>
        </w:tc>
      </w:tr>
      <w:tr w:rsidR="000A6AA1" w:rsidTr="00F9403E">
        <w:trPr>
          <w:trHeight w:val="29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23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苏州金属3D打印创新中心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相城区</w:t>
            </w:r>
          </w:p>
        </w:tc>
      </w:tr>
      <w:tr w:rsidR="000A6AA1" w:rsidTr="00F9403E">
        <w:trPr>
          <w:trHeight w:val="34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24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海鹰空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天材料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苏州研究院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相城区</w:t>
            </w:r>
          </w:p>
        </w:tc>
      </w:tr>
      <w:tr w:rsidR="000A6AA1" w:rsidTr="00F9403E">
        <w:trPr>
          <w:trHeight w:val="23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25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苏州大学—黄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埭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先进材料产业研究院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相城区</w:t>
            </w:r>
          </w:p>
        </w:tc>
      </w:tr>
      <w:tr w:rsidR="000A6AA1" w:rsidTr="00F9403E">
        <w:trPr>
          <w:trHeight w:val="21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26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中建材苏州防水研究院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姑苏区</w:t>
            </w:r>
          </w:p>
        </w:tc>
      </w:tr>
      <w:tr w:rsidR="000A6AA1" w:rsidTr="00F9403E">
        <w:trPr>
          <w:trHeight w:val="24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27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苏州混凝土水泥制品研究院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姑苏区</w:t>
            </w:r>
          </w:p>
        </w:tc>
      </w:tr>
      <w:tr w:rsidR="000A6AA1" w:rsidTr="00F9403E">
        <w:trPr>
          <w:trHeight w:val="28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28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苏州工业园区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洛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加大先进技术研究院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9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29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南京大学（苏州）高新技术研究院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35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30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西安交通大学苏州研究院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9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31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苏州工业园区新国大研究院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36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32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江苏第三代半导体研究院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33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33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中国科学院兰州化学物理研究所苏州研究院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8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34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苏州中科先进技术研究院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31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35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江苏集萃纳米应用技术研究所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31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南京工业大学苏州传感与纳米产业技术研究院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8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37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苏州工业园区中为柔性光电子智能制造研究院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9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38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苏州工业园区代顿先进技术研究院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7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39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悉尼大学中国中心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8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40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中韩产业技术创新研究院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64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41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海鹰空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天材料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327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42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中国科学院苏州纳米技术与纳米仿生研究所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工业园区</w:t>
            </w:r>
          </w:p>
        </w:tc>
      </w:tr>
      <w:tr w:rsidR="000A6AA1" w:rsidTr="00F9403E">
        <w:trPr>
          <w:trHeight w:val="28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43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苏州市产业技术研究院电子功能材料技术研究所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虎丘区</w:t>
            </w:r>
          </w:p>
        </w:tc>
      </w:tr>
      <w:tr w:rsidR="000A6AA1" w:rsidTr="00F9403E">
        <w:trPr>
          <w:trHeight w:val="280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44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华东理工大学苏州工业技术研究院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虎丘区</w:t>
            </w:r>
          </w:p>
        </w:tc>
      </w:tr>
      <w:tr w:rsidR="000A6AA1" w:rsidTr="00F9403E">
        <w:trPr>
          <w:trHeight w:val="314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45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北京航空航天大学苏州创新研究院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虎丘区</w:t>
            </w:r>
          </w:p>
        </w:tc>
      </w:tr>
      <w:tr w:rsidR="000A6AA1" w:rsidTr="00F9403E">
        <w:trPr>
          <w:trHeight w:val="333"/>
          <w:jc w:val="center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46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中材非金属矿工业设计研究院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A1" w:rsidRDefault="000A6AA1" w:rsidP="00F9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虎丘区</w:t>
            </w:r>
          </w:p>
        </w:tc>
      </w:tr>
    </w:tbl>
    <w:p w:rsidR="00DA5A76" w:rsidRDefault="00DA5A76" w:rsidP="000A6AA1">
      <w:pPr>
        <w:ind w:firstLine="640"/>
      </w:pPr>
    </w:p>
    <w:sectPr w:rsidR="00DA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A1"/>
    <w:rsid w:val="000A6AA1"/>
    <w:rsid w:val="00C066B5"/>
    <w:rsid w:val="00D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A1"/>
    <w:pPr>
      <w:widowControl w:val="0"/>
      <w:spacing w:line="560" w:lineRule="exact"/>
      <w:ind w:firstLineChars="200" w:firstLine="72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A1"/>
    <w:pPr>
      <w:widowControl w:val="0"/>
      <w:spacing w:line="560" w:lineRule="exact"/>
      <w:ind w:firstLineChars="200" w:firstLine="72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948</Characters>
  <Application>Microsoft Office Word</Application>
  <DocSecurity>0</DocSecurity>
  <Lines>7</Lines>
  <Paragraphs>2</Paragraphs>
  <ScaleCrop>false</ScaleCrop>
  <Company>IT天空-www.itsk.com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邹钦楠</dc:creator>
  <cp:lastModifiedBy>邹钦楠</cp:lastModifiedBy>
  <cp:revision>1</cp:revision>
  <cp:lastPrinted>2024-01-09T01:57:00Z</cp:lastPrinted>
  <dcterms:created xsi:type="dcterms:W3CDTF">2024-01-09T01:57:00Z</dcterms:created>
  <dcterms:modified xsi:type="dcterms:W3CDTF">2024-01-09T05:22:00Z</dcterms:modified>
</cp:coreProperties>
</file>