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before="156" w:beforeLines="50"/>
        <w:jc w:val="left"/>
        <w:rPr>
          <w:rFonts w:hint="eastAsia" w:ascii="黑体" w:hAnsi="黑体" w:eastAsia="黑体" w:cs="宋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auto"/>
          <w:kern w:val="0"/>
          <w:sz w:val="32"/>
          <w:szCs w:val="32"/>
        </w:rPr>
        <w:t>附件3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宋体" w:eastAsia="方正小标宋_GBK" w:cs="宋体"/>
          <w:color w:val="auto"/>
          <w:w w:val="1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auto"/>
          <w:w w:val="100"/>
          <w:kern w:val="0"/>
          <w:sz w:val="44"/>
          <w:szCs w:val="44"/>
        </w:rPr>
        <w:t>202</w:t>
      </w:r>
      <w:r>
        <w:rPr>
          <w:rFonts w:hint="eastAsia" w:ascii="方正小标宋_GBK" w:hAnsi="宋体" w:eastAsia="方正小标宋_GBK" w:cs="宋体"/>
          <w:color w:val="auto"/>
          <w:w w:val="100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_GBK" w:hAnsi="宋体" w:eastAsia="方正小标宋_GBK" w:cs="宋体"/>
          <w:color w:val="auto"/>
          <w:w w:val="100"/>
          <w:kern w:val="0"/>
          <w:sz w:val="44"/>
          <w:szCs w:val="44"/>
        </w:rPr>
        <w:t>年苏州市质量提升微创新成果竞赛评审表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jc w:val="center"/>
        <w:textAlignment w:val="auto"/>
        <w:rPr>
          <w:rFonts w:hint="eastAsia" w:ascii="方正小标宋_GBK" w:hAnsi="宋体" w:eastAsia="方正小标宋_GBK" w:cs="宋体"/>
          <w:color w:val="auto"/>
          <w:w w:val="98"/>
          <w:kern w:val="0"/>
          <w:sz w:val="44"/>
          <w:szCs w:val="44"/>
        </w:rPr>
      </w:pPr>
    </w:p>
    <w:tbl>
      <w:tblPr>
        <w:tblStyle w:val="4"/>
        <w:tblW w:w="94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1025"/>
        <w:gridCol w:w="6757"/>
        <w:gridCol w:w="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评审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项目</w:t>
            </w:r>
          </w:p>
        </w:tc>
        <w:tc>
          <w:tcPr>
            <w:tcW w:w="6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评 审 内 容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配分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1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选题</w:t>
            </w:r>
          </w:p>
        </w:tc>
        <w:tc>
          <w:tcPr>
            <w:tcW w:w="675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所选课题与质量管理相关，能提高企业产品质量、生产效率、降本增效等，或是本小组急需解决的问题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2.课题名称简洁明确、表达清晰，直接针对企业发展问题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3.选题理由充分、明确、用数据加以说明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4.现状调查为设定目标和原因分析提供依据，目标应有可行性论证，为原因分析提供依据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5.目标可测量、可检查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7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原因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分析</w:t>
            </w:r>
          </w:p>
        </w:tc>
        <w:tc>
          <w:tcPr>
            <w:tcW w:w="675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1.针对问题或症结分析原因，逻辑关系清晰、紧密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2.每一条原因已逐层分析到末端，能直接采取相应对策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206" w:hanging="210" w:hangingChars="1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3.针对每个末端原因运用适宜的工具和方法，从管理（5M1E）或技术（性能或工艺参数）二个层面逐条确认，以末端原因对问题或症结的影响程度判断主要原因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4.判定方式为现场测量、调查分析和试验验证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  <w:jc w:val="center"/>
        </w:trPr>
        <w:tc>
          <w:tcPr>
            <w:tcW w:w="784" w:type="dxa"/>
            <w:shd w:val="clear" w:color="auto" w:fill="auto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对策与实施</w:t>
            </w:r>
          </w:p>
        </w:tc>
        <w:tc>
          <w:tcPr>
            <w:tcW w:w="6757" w:type="dxa"/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206" w:hanging="210" w:hangingChars="10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1.针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kern w:val="0"/>
                <w:sz w:val="21"/>
                <w:szCs w:val="21"/>
                <w:lang w:val="en-US" w:eastAsia="zh-CN" w:bidi="ar"/>
              </w:rPr>
              <w:t>对主要原因逐条制定对策，对管理性主因可实施即时性改善；对技术性主因可实施探索性改进，当存在多种对策选择时，应以事实和数据为依据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2.按制定的对策逐条实施，并与对策目标进行比较，确认对策效果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3.当未达到对策目标时，应有修改措施并按新的措施实施 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6" w:hRule="atLeast"/>
          <w:jc w:val="center"/>
        </w:trPr>
        <w:tc>
          <w:tcPr>
            <w:tcW w:w="784" w:type="dxa"/>
            <w:shd w:val="clear" w:color="auto" w:fill="auto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025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效果</w:t>
            </w:r>
          </w:p>
        </w:tc>
        <w:tc>
          <w:tcPr>
            <w:tcW w:w="6757" w:type="dxa"/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1.数据说明设定的课题目标已完成，可包括：改进前后数据比较是否存在显著性差异，改进后数据分析证明已达到课题设定的目标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206" w:hanging="210" w:hangingChars="10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2.确认小组活动产生的经济效益和社会效益应实事求是，必要时，对无形效果进行评价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3.实施的有效措施已纳入相关标准或管理制度等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4.小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kern w:val="0"/>
                <w:sz w:val="21"/>
                <w:szCs w:val="21"/>
                <w:lang w:val="en-US" w:eastAsia="zh-CN" w:bidi="ar"/>
              </w:rPr>
              <w:t>组成员的专业技术、管理方法和综合素质得到提升，并提出下一步打算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84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0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成果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发表</w:t>
            </w:r>
          </w:p>
        </w:tc>
        <w:tc>
          <w:tcPr>
            <w:tcW w:w="6757" w:type="dxa"/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1.成果报告真实、有逻辑性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2.成果报告通俗易懂，以图表、数据为主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784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025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特点</w:t>
            </w:r>
          </w:p>
        </w:tc>
        <w:tc>
          <w:tcPr>
            <w:tcW w:w="6757" w:type="dxa"/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1.成果具有一定先进性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2.成果具有一定示范性，起到可学习、可借鉴、可推广的作用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3.质量工具和统计方法运用适宜、正确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10分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xYmIyYTVmOTdjZjAxYTM0Nzg5MjIxMmQ0NGRhZGMifQ=="/>
  </w:docVars>
  <w:rsids>
    <w:rsidRoot w:val="00000000"/>
    <w:rsid w:val="3224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spacing w:line="360" w:lineRule="auto"/>
      <w:ind w:firstLine="480" w:firstLineChars="200"/>
      <w:jc w:val="left"/>
    </w:pPr>
    <w:rPr>
      <w:rFonts w:ascii="宋体" w:hAnsi="宋体" w:eastAsia="宋体" w:cs="Times New Roman"/>
      <w:sz w:val="24"/>
      <w:szCs w:val="24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Calibri" w:hAnsi="Calibri" w:eastAsia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2022-08-08T09:37:16Z</dcterms:created>
  <dc:creator>xiafang</dc:creator>
  <cp:lastModifiedBy>夏芳</cp:lastModifiedBy>
  <dcterms:modified xsi:type="dcterms:W3CDTF">2022-08-08T09:37:28Z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ECB003BBBD13469393107CD35B67EB01</vt:lpwstr>
  </property>
</Properties>
</file>