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560" w:lineRule="exact"/>
        <w:ind w:firstLine="842"/>
        <w:jc w:val="center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firstLine="842"/>
        <w:jc w:val="center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left="0" w:leftChars="0" w:firstLine="0" w:firstLineChars="0"/>
        <w:jc w:val="both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firstLine="842"/>
        <w:jc w:val="center"/>
        <w:rPr>
          <w:rFonts w:ascii="Times New Roman" w:hAnsi="Times New Roman" w:eastAsia="黑体" w:cs="黑体"/>
          <w:bCs/>
          <w:w w:val="95"/>
          <w:sz w:val="44"/>
          <w:szCs w:val="44"/>
        </w:rPr>
      </w:pPr>
    </w:p>
    <w:p>
      <w:pPr>
        <w:pStyle w:val="3"/>
        <w:spacing w:beforeAutospacing="0" w:afterAutospacing="0" w:line="560" w:lineRule="exact"/>
        <w:ind w:left="0" w:leftChars="0" w:firstLine="0" w:firstLineChars="0"/>
        <w:jc w:val="center"/>
        <w:rPr>
          <w:rFonts w:hint="default" w:ascii="Times New Roman" w:hAnsi="Times New Roman" w:eastAsia="黑体" w:cs="黑体"/>
          <w:bCs/>
          <w:sz w:val="44"/>
          <w:szCs w:val="44"/>
        </w:rPr>
      </w:pPr>
      <w:r>
        <w:rPr>
          <w:rFonts w:ascii="Times New Roman" w:hAnsi="Times New Roman" w:eastAsia="黑体" w:cs="黑体"/>
          <w:bCs/>
          <w:w w:val="95"/>
          <w:sz w:val="44"/>
          <w:szCs w:val="44"/>
        </w:rPr>
        <w:t>江苏省数据要素市场生态培育项目</w:t>
      </w:r>
    </w:p>
    <w:p>
      <w:pPr>
        <w:pStyle w:val="3"/>
        <w:spacing w:beforeAutospacing="0" w:afterAutospacing="0" w:line="560" w:lineRule="exact"/>
        <w:ind w:left="0" w:leftChars="0" w:firstLine="0" w:firstLineChars="0"/>
        <w:jc w:val="center"/>
        <w:rPr>
          <w:rFonts w:ascii="Times New Roman" w:hAnsi="Times New Roman" w:eastAsia="黑体" w:cs="黑体"/>
          <w:bCs/>
          <w:sz w:val="44"/>
          <w:szCs w:val="44"/>
        </w:rPr>
      </w:pPr>
      <w:r>
        <w:rPr>
          <w:rFonts w:ascii="Times New Roman" w:hAnsi="Times New Roman" w:eastAsia="黑体" w:cs="黑体"/>
          <w:bCs/>
          <w:color w:val="000000"/>
          <w:sz w:val="44"/>
          <w:szCs w:val="44"/>
        </w:rPr>
        <w:t>申报</w:t>
      </w:r>
      <w:r>
        <w:rPr>
          <w:rFonts w:ascii="Times New Roman" w:hAnsi="Times New Roman" w:eastAsia="黑体" w:cs="黑体"/>
          <w:bCs/>
          <w:sz w:val="44"/>
          <w:szCs w:val="44"/>
        </w:rPr>
        <w:t>书</w:t>
      </w:r>
    </w:p>
    <w:p>
      <w:pPr>
        <w:pStyle w:val="3"/>
        <w:spacing w:beforeAutospacing="0" w:afterAutospacing="0" w:line="560" w:lineRule="exact"/>
        <w:ind w:left="0" w:leftChars="0" w:firstLine="0" w:firstLineChars="0"/>
        <w:jc w:val="center"/>
        <w:rPr>
          <w:rFonts w:ascii="Times New Roman" w:hAnsi="Times New Roman" w:eastAsia="黑体" w:cs="黑体"/>
          <w:bCs/>
          <w:sz w:val="44"/>
          <w:szCs w:val="44"/>
        </w:rPr>
      </w:pPr>
      <w:r>
        <w:rPr>
          <w:rFonts w:ascii="Times New Roman" w:hAnsi="Times New Roman" w:eastAsia="黑体" w:cs="黑体"/>
          <w:bCs/>
          <w:sz w:val="44"/>
          <w:szCs w:val="44"/>
        </w:rPr>
        <w:t>（企业、</w:t>
      </w:r>
      <w:r>
        <w:rPr>
          <w:rFonts w:hint="default" w:ascii="Times New Roman" w:hAnsi="Times New Roman" w:eastAsia="黑体" w:cs="黑体"/>
          <w:bCs/>
          <w:sz w:val="44"/>
          <w:szCs w:val="44"/>
        </w:rPr>
        <w:t>科研院所</w:t>
      </w:r>
      <w:r>
        <w:rPr>
          <w:rFonts w:hint="eastAsia" w:ascii="Times New Roman" w:hAnsi="Times New Roman" w:eastAsia="黑体" w:cs="黑体"/>
          <w:bCs/>
          <w:sz w:val="44"/>
          <w:szCs w:val="44"/>
          <w:lang w:val="en-US" w:eastAsia="zh-CN"/>
        </w:rPr>
        <w:t>等</w:t>
      </w:r>
      <w:r>
        <w:rPr>
          <w:rFonts w:ascii="Times New Roman" w:hAnsi="Times New Roman" w:eastAsia="黑体" w:cs="黑体"/>
          <w:bCs/>
          <w:sz w:val="44"/>
          <w:szCs w:val="44"/>
        </w:rPr>
        <w:t>）</w:t>
      </w:r>
    </w:p>
    <w:p/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pStyle w:val="2"/>
        <w:ind w:firstLine="420"/>
      </w:pPr>
    </w:p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Times New Roman" w:eastAsia="黑体"/>
          <w:sz w:val="32"/>
          <w:szCs w:val="32"/>
        </w:rPr>
        <w:t>项  目  名  称：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申  报  </w:t>
      </w:r>
      <w:r>
        <w:rPr>
          <w:rFonts w:ascii="Times New Roman" w:hAnsi="Times New Roman" w:eastAsia="黑体"/>
          <w:sz w:val="32"/>
          <w:szCs w:val="32"/>
        </w:rPr>
        <w:t>方</w:t>
      </w:r>
      <w:r>
        <w:rPr>
          <w:rFonts w:hint="eastAsia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向</w:t>
      </w:r>
      <w:r>
        <w:rPr>
          <w:rFonts w:hint="eastAsia"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申报</w:t>
      </w:r>
      <w:r>
        <w:rPr>
          <w:rFonts w:ascii="Times New Roman" w:hAnsi="Times New Roman" w:eastAsia="黑体"/>
          <w:sz w:val="32"/>
          <w:szCs w:val="32"/>
        </w:rPr>
        <w:t>单位</w:t>
      </w:r>
      <w:bookmarkStart w:id="2" w:name="_GoBack"/>
      <w:r>
        <w:rPr>
          <w:rFonts w:hint="eastAsia" w:ascii="Times New Roman" w:hAnsi="Times New Roman" w:eastAsia="黑体"/>
          <w:color w:val="FF0000"/>
          <w:sz w:val="32"/>
          <w:szCs w:val="32"/>
        </w:rPr>
        <w:t>（盖章）</w:t>
      </w:r>
      <w:bookmarkEnd w:id="2"/>
      <w:r>
        <w:rPr>
          <w:rFonts w:hint="eastAsia" w:ascii="Times New Roman" w:hAnsi="Times New Roman" w:eastAsia="黑体"/>
          <w:sz w:val="32"/>
          <w:szCs w:val="32"/>
        </w:rPr>
        <w:t>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1920" w:firstLineChars="6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申  报  日  期：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</w:rPr>
        <w:t>年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/>
          <w:sz w:val="32"/>
          <w:szCs w:val="32"/>
        </w:rPr>
        <w:t>月</w:t>
      </w:r>
      <w:r>
        <w:rPr>
          <w:rFonts w:hint="eastAsia"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/>
          <w:sz w:val="32"/>
          <w:szCs w:val="32"/>
        </w:rPr>
        <w:t>日</w:t>
      </w:r>
    </w:p>
    <w:p>
      <w:pPr>
        <w:ind w:firstLine="880"/>
        <w:rPr>
          <w:rFonts w:ascii="Times New Roman" w:hAnsi="Times New Roman" w:eastAsia="黑体" w:cs="方正仿宋_GBK"/>
          <w:sz w:val="44"/>
          <w:szCs w:val="44"/>
        </w:rPr>
      </w:pPr>
    </w:p>
    <w:p>
      <w:pPr>
        <w:ind w:firstLine="880"/>
        <w:rPr>
          <w:rFonts w:ascii="Times New Roman" w:hAnsi="Times New Roman" w:eastAsia="黑体" w:cs="方正仿宋_GBK"/>
          <w:sz w:val="44"/>
          <w:szCs w:val="44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4"/>
        <w:spacing w:before="0" w:after="0" w:line="560" w:lineRule="exact"/>
        <w:ind w:firstLine="640"/>
        <w:rPr>
          <w:rStyle w:val="8"/>
          <w:rFonts w:ascii="Times New Roman" w:hAnsi="Times New Roman"/>
          <w:b w:val="0"/>
          <w:bCs/>
          <w:sz w:val="28"/>
          <w:szCs w:val="22"/>
        </w:rPr>
      </w:pPr>
      <w:bookmarkStart w:id="0" w:name="OLE_LINK26"/>
      <w:bookmarkStart w:id="1" w:name="OLE_LINK25"/>
      <w:r>
        <w:rPr>
          <w:rFonts w:ascii="Times New Roman" w:hAnsi="Times New Roman" w:eastAsia="方正黑体_GBK"/>
          <w:b w:val="0"/>
          <w:lang w:bidi="ar"/>
        </w:rPr>
        <w:t>一、</w:t>
      </w:r>
      <w:r>
        <w:rPr>
          <w:rFonts w:hint="eastAsia" w:ascii="Times New Roman" w:hAnsi="Times New Roman" w:eastAsia="方正黑体_GBK"/>
          <w:b w:val="0"/>
          <w:lang w:bidi="ar"/>
        </w:rPr>
        <w:t>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238"/>
        <w:gridCol w:w="1087"/>
        <w:gridCol w:w="345"/>
        <w:gridCol w:w="1802"/>
        <w:gridCol w:w="489"/>
        <w:gridCol w:w="800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40" w:type="dxa"/>
            <w:gridSpan w:val="8"/>
            <w:shd w:val="clear" w:color="auto" w:fill="BFBFBF"/>
            <w:noWrap w:val="0"/>
            <w:vAlign w:val="center"/>
          </w:tcPr>
          <w:p>
            <w:pPr>
              <w:ind w:firstLine="562"/>
              <w:rPr>
                <w:rFonts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8"/>
              </w:rPr>
              <w:t>（一）申报单位情况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单位名称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（填写全称）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申报联系人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姓名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手机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职务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传真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邮箱</w:t>
            </w:r>
          </w:p>
        </w:tc>
        <w:tc>
          <w:tcPr>
            <w:tcW w:w="5688" w:type="dxa"/>
            <w:gridSpan w:val="5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注册资本（万元）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法定代表人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单位注册地址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单位办公地址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统一社会信用代码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（18位）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单位性质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□企业  □</w:t>
            </w:r>
            <w:r>
              <w:rPr>
                <w:rFonts w:hint="eastAsia" w:ascii="Times New Roman" w:hAnsi="Times New Roman" w:eastAsia="黑体"/>
              </w:rPr>
              <w:t xml:space="preserve">科研院所  </w:t>
            </w:r>
            <w:r>
              <w:rPr>
                <w:rFonts w:ascii="Times New Roman" w:hAnsi="Times New Roman" w:eastAsia="黑体"/>
              </w:rPr>
              <w:t>□</w:t>
            </w:r>
            <w:r>
              <w:rPr>
                <w:rFonts w:hint="eastAsia" w:ascii="Times New Roman" w:hAnsi="Times New Roman" w:eastAsia="黑体"/>
              </w:rPr>
              <w:t xml:space="preserve">行业协会      </w:t>
            </w:r>
            <w:r>
              <w:rPr>
                <w:rFonts w:ascii="Times New Roman" w:hAnsi="Times New Roman" w:eastAsia="黑体"/>
              </w:rPr>
              <w:t xml:space="preserve">其他（请注明）：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965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相关</w:t>
            </w:r>
            <w:r>
              <w:rPr>
                <w:rFonts w:ascii="Times New Roman" w:hAnsi="Times New Roman" w:eastAsia="黑体"/>
              </w:rPr>
              <w:t>业务范围</w:t>
            </w: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大数据相关</w:t>
            </w:r>
            <w:r>
              <w:rPr>
                <w:rFonts w:ascii="Times New Roman" w:hAnsi="Times New Roman" w:eastAsia="黑体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□采集 □</w:t>
            </w:r>
            <w:r>
              <w:rPr>
                <w:rFonts w:hint="eastAsia" w:ascii="Times New Roman" w:hAnsi="Times New Roman" w:eastAsia="黑体"/>
              </w:rPr>
              <w:t>标注</w:t>
            </w:r>
            <w:r>
              <w:rPr>
                <w:rFonts w:ascii="Times New Roman" w:hAnsi="Times New Roman" w:eastAsia="黑体"/>
              </w:rPr>
              <w:t xml:space="preserve"> □预处理 □存储 □分析 □挖掘 □安全</w:t>
            </w:r>
            <w:r>
              <w:rPr>
                <w:rFonts w:hint="eastAsia" w:ascii="Times New Roman" w:hAnsi="Times New Roman" w:eastAsia="黑体"/>
              </w:rPr>
              <w:t xml:space="preserve"> </w:t>
            </w:r>
            <w:r>
              <w:rPr>
                <w:rFonts w:ascii="Times New Roman" w:hAnsi="Times New Roman" w:eastAsia="黑体"/>
              </w:rPr>
              <w:t>□</w:t>
            </w:r>
            <w:r>
              <w:rPr>
                <w:rFonts w:hint="eastAsia" w:ascii="Times New Roman" w:hAnsi="Times New Roman" w:eastAsia="黑体"/>
              </w:rPr>
              <w:t>流通交易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 xml:space="preserve">其他（请注明）：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965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6775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相关技术</w:t>
            </w:r>
            <w:r>
              <w:rPr>
                <w:rFonts w:ascii="Times New Roman" w:hAnsi="Times New Roman" w:eastAsia="黑体"/>
              </w:rPr>
              <w:t>应用</w:t>
            </w:r>
            <w:r>
              <w:rPr>
                <w:rFonts w:hint="eastAsia" w:ascii="Times New Roman" w:hAnsi="Times New Roman" w:eastAsia="黑体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注册资本（万元）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是否上市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□</w:t>
            </w:r>
            <w:r>
              <w:rPr>
                <w:rFonts w:hint="eastAsia" w:ascii="Times New Roman" w:hAnsi="Times New Roman" w:eastAsia="黑体"/>
              </w:rPr>
              <w:t>是</w:t>
            </w:r>
            <w:r>
              <w:rPr>
                <w:rFonts w:ascii="Times New Roman" w:hAnsi="Times New Roman" w:eastAsia="黑体"/>
              </w:rPr>
              <w:t xml:space="preserve"> □</w:t>
            </w:r>
            <w:r>
              <w:rPr>
                <w:rFonts w:hint="eastAsia" w:ascii="Times New Roman" w:hAnsi="Times New Roman" w:eastAsia="黑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信用等级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2020</w:t>
            </w:r>
            <w:r>
              <w:rPr>
                <w:rFonts w:hint="eastAsia" w:ascii="Times New Roman" w:hAnsi="Times New Roman" w:eastAsia="黑体"/>
              </w:rPr>
              <w:t>年营收</w:t>
            </w:r>
            <w:r>
              <w:rPr>
                <w:rFonts w:ascii="Times New Roman" w:hAnsi="Times New Roman" w:eastAsia="黑体"/>
              </w:rPr>
              <w:t>（万元）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上年</w:t>
            </w:r>
            <w:r>
              <w:rPr>
                <w:rFonts w:hint="eastAsia" w:ascii="Times New Roman" w:hAnsi="Times New Roman" w:eastAsia="黑体"/>
              </w:rPr>
              <w:t>纳税</w:t>
            </w:r>
            <w:r>
              <w:rPr>
                <w:rFonts w:ascii="Times New Roman" w:hAnsi="Times New Roman" w:eastAsia="黑体"/>
              </w:rPr>
              <w:t>（万元）</w:t>
            </w:r>
          </w:p>
        </w:tc>
        <w:tc>
          <w:tcPr>
            <w:tcW w:w="1670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  <w:tc>
          <w:tcPr>
            <w:tcW w:w="2291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2020</w:t>
            </w:r>
            <w:r>
              <w:rPr>
                <w:rFonts w:hint="eastAsia" w:ascii="Times New Roman" w:hAnsi="Times New Roman" w:eastAsia="黑体"/>
              </w:rPr>
              <w:t>年</w:t>
            </w:r>
            <w:r>
              <w:rPr>
                <w:rFonts w:ascii="Times New Roman" w:hAnsi="Times New Roman" w:eastAsia="黑体"/>
              </w:rPr>
              <w:t>利润（万元）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是否是国家试点示范项目</w:t>
            </w:r>
          </w:p>
        </w:tc>
        <w:tc>
          <w:tcPr>
            <w:tcW w:w="7013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□</w:t>
            </w:r>
            <w:r>
              <w:rPr>
                <w:rFonts w:hint="eastAsia" w:ascii="Times New Roman" w:hAnsi="Times New Roman" w:eastAsia="黑体"/>
              </w:rPr>
              <w:t>是（</w:t>
            </w:r>
            <w:r>
              <w:rPr>
                <w:rFonts w:ascii="Times New Roman" w:hAnsi="Times New Roman" w:eastAsia="黑体"/>
              </w:rPr>
              <w:t xml:space="preserve">项目名称：                      </w:t>
            </w:r>
            <w:r>
              <w:rPr>
                <w:rFonts w:hint="eastAsia" w:ascii="Times New Roman" w:hAnsi="Times New Roman" w:eastAsia="黑体"/>
              </w:rPr>
              <w:t>）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□</w:t>
            </w:r>
            <w:r>
              <w:rPr>
                <w:rFonts w:hint="eastAsia" w:ascii="Times New Roman" w:hAnsi="Times New Roman" w:eastAsia="黑体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从业人员数量（人）</w:t>
            </w:r>
          </w:p>
        </w:tc>
        <w:tc>
          <w:tcPr>
            <w:tcW w:w="7013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  <w:jc w:val="center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申报单位简介</w:t>
            </w:r>
          </w:p>
        </w:tc>
        <w:tc>
          <w:tcPr>
            <w:tcW w:w="6775" w:type="dxa"/>
            <w:gridSpan w:val="6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包括但不限于</w:t>
            </w:r>
            <w:r>
              <w:rPr>
                <w:rFonts w:hint="eastAsia" w:ascii="Times New Roman" w:hAnsi="Times New Roman" w:eastAsia="黑体"/>
              </w:rPr>
              <w:t>：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1.项目承担方资质与能力（申报主体资质、注册用户规模、技术基础、数据</w:t>
            </w:r>
            <w:r>
              <w:rPr>
                <w:rFonts w:ascii="Times New Roman" w:hAnsi="Times New Roman" w:eastAsia="黑体"/>
              </w:rPr>
              <w:t>情况、</w:t>
            </w:r>
            <w:r>
              <w:rPr>
                <w:rFonts w:hint="eastAsia" w:ascii="Times New Roman" w:hAnsi="Times New Roman" w:eastAsia="黑体"/>
              </w:rPr>
              <w:t>孵化能力、技术成果转化等）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2.项目负责人与项目团队实力（项目负责人资质及工作经验、项目团队人员素质和类似项目经验、团队人员参与省部级及以上科研项目情况等）</w:t>
            </w:r>
          </w:p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3.产学研用联合协作情况（产学研用情况、协同创新能力等）</w:t>
            </w: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</w:tbl>
    <w:p>
      <w:pPr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End w:id="0"/>
      <w:bookmarkEnd w:id="1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183"/>
        <w:gridCol w:w="2296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40" w:type="dxa"/>
            <w:gridSpan w:val="4"/>
            <w:shd w:val="clear" w:color="auto" w:fill="BFBFBF"/>
            <w:noWrap w:val="0"/>
            <w:vAlign w:val="center"/>
          </w:tcPr>
          <w:p>
            <w:pPr>
              <w:ind w:firstLine="562"/>
              <w:rPr>
                <w:rFonts w:ascii="Times New Roman" w:hAnsi="Times New Roman" w:eastAsia="黑体"/>
                <w:b/>
                <w:bCs/>
                <w:sz w:val="28"/>
              </w:rPr>
            </w:pPr>
            <w:r>
              <w:rPr>
                <w:rFonts w:hint="eastAsia" w:ascii="Times New Roman" w:hAnsi="Times New Roman" w:eastAsia="楷体" w:cs="楷体"/>
                <w:b/>
                <w:bCs/>
                <w:sz w:val="28"/>
              </w:rPr>
              <w:t>（二）申报项目情况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项目名称</w:t>
            </w:r>
          </w:p>
        </w:tc>
        <w:tc>
          <w:tcPr>
            <w:tcW w:w="67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起止日期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项目投资（万元）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项目</w:t>
            </w:r>
            <w:r>
              <w:rPr>
                <w:rFonts w:hint="eastAsia" w:ascii="Times New Roman" w:hAnsi="Times New Roman" w:eastAsia="黑体"/>
              </w:rPr>
              <w:t>情况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</w:tc>
        <w:tc>
          <w:tcPr>
            <w:tcW w:w="6775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包括但</w:t>
            </w:r>
            <w:r>
              <w:rPr>
                <w:rFonts w:ascii="Times New Roman" w:hAnsi="Times New Roman" w:eastAsia="黑体"/>
              </w:rPr>
              <w:t>不限于</w:t>
            </w:r>
            <w:r>
              <w:rPr>
                <w:rFonts w:hint="eastAsia" w:ascii="Times New Roman" w:hAnsi="Times New Roman" w:eastAsia="黑体"/>
              </w:rPr>
              <w:t>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项目实施方案（技术方案、安全保障、进度安排、预期目标、效益分析、风险分析等）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项目实施的创新性（技术创新、模式创新、业态</w:t>
            </w:r>
            <w:r>
              <w:rPr>
                <w:rFonts w:ascii="Times New Roman" w:hAnsi="Times New Roman" w:eastAsia="黑体"/>
              </w:rPr>
              <w:t>创新</w:t>
            </w:r>
            <w:r>
              <w:rPr>
                <w:rFonts w:hint="eastAsia" w:ascii="Times New Roman" w:hAnsi="Times New Roman" w:eastAsia="黑体"/>
              </w:rPr>
              <w:t>等）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eastAsia"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项目的可推广性（示范意义及推广价值、推广可行性、推广范围等）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4.</w:t>
            </w:r>
            <w:r>
              <w:rPr>
                <w:rFonts w:ascii="Times New Roman" w:hAnsi="Times New Roman" w:eastAsia="黑体"/>
              </w:rPr>
              <w:t xml:space="preserve"> </w:t>
            </w:r>
            <w:r>
              <w:rPr>
                <w:rFonts w:hint="eastAsia" w:ascii="Times New Roman" w:hAnsi="Times New Roman" w:eastAsia="黑体"/>
              </w:rPr>
              <w:t>项目实施现状（已开展工作情况，当前应用案例及取得成效，目前存在问题及拟解决方式等）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5.</w:t>
            </w:r>
            <w:r>
              <w:rPr>
                <w:rFonts w:ascii="Times New Roman" w:hAnsi="Times New Roman" w:eastAsia="黑体"/>
              </w:rPr>
              <w:t xml:space="preserve"> </w:t>
            </w:r>
            <w:r>
              <w:rPr>
                <w:rFonts w:hint="eastAsia" w:ascii="Times New Roman" w:hAnsi="Times New Roman" w:eastAsia="黑体"/>
              </w:rPr>
              <w:t>项目实施计划（下一步项目建设主要内容和实施计划，阶段目标等）</w:t>
            </w: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pStyle w:val="2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firstLine="0" w:firstLineChars="0"/>
              <w:rPr>
                <w:rFonts w:ascii="Times New Roman" w:hAnsi="Times New Roman" w:eastAsia="黑体"/>
              </w:rPr>
            </w:pPr>
          </w:p>
          <w:p>
            <w:pPr>
              <w:spacing w:line="240" w:lineRule="auto"/>
              <w:ind w:left="210" w:leftChars="100" w:firstLine="0" w:firstLineChars="0"/>
              <w:rPr>
                <w:rFonts w:ascii="Times New Roman" w:hAnsi="Times New Roman" w:eastAsia="黑体"/>
              </w:rPr>
            </w:pPr>
          </w:p>
        </w:tc>
      </w:tr>
    </w:tbl>
    <w:p>
      <w:pPr>
        <w:widowControl/>
        <w:ind w:firstLine="640"/>
        <w:jc w:val="left"/>
        <w:rPr>
          <w:rFonts w:ascii="Times New Roman" w:hAnsi="Times New Roman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016D5"/>
    <w:multiLevelType w:val="singleLevel"/>
    <w:tmpl w:val="2C701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A0056"/>
    <w:rsid w:val="13247AC6"/>
    <w:rsid w:val="17E73CB5"/>
    <w:rsid w:val="1AA05B22"/>
    <w:rsid w:val="481043F9"/>
    <w:rsid w:val="750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8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15" w:lineRule="auto"/>
      <w:ind w:left="0" w:right="0"/>
      <w:jc w:val="both"/>
      <w:outlineLvl w:val="1"/>
    </w:pPr>
    <w:rPr>
      <w:rFonts w:hint="default" w:ascii="等线 Light" w:hAnsi="等线 Light" w:eastAsia="仿宋_GB2312" w:cs="Times New Roman"/>
      <w:b/>
      <w:kern w:val="2"/>
      <w:sz w:val="32"/>
      <w:szCs w:val="3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 w:line="240" w:lineRule="auto"/>
      <w:ind w:firstLine="0" w:firstLineChars="0"/>
    </w:pPr>
    <w:rPr>
      <w:rFonts w:ascii="等线" w:hAnsi="等线" w:eastAsia="等线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character" w:customStyle="1" w:styleId="8">
    <w:name w:val="标题 2 Char"/>
    <w:link w:val="4"/>
    <w:qFormat/>
    <w:uiPriority w:val="0"/>
    <w:rPr>
      <w:rFonts w:hint="default" w:ascii="等线 Light" w:hAnsi="等线 Light" w:eastAsia="仿宋_GB2312" w:cs="Times New Roman"/>
      <w:b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2021-09-28T03:38:00Z</dcterms:created>
  <dc:creator>smesc</dc:creator>
  <cp:lastModifiedBy>Dominik</cp:lastModifiedBy>
  <dcterms:modified xsi:type="dcterms:W3CDTF">2021-09-28T08:31:10Z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04854DCEB3D44B32B499D5850C99E2FE</vt:lpwstr>
  </property>
</Properties>
</file>