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电子商务切块资金申报指南</w:t>
      </w: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申报条件</w:t>
      </w:r>
    </w:p>
    <w:p>
      <w:pPr>
        <w:pStyle w:val="18"/>
        <w:tabs>
          <w:tab w:val="left" w:pos="142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申报电子商务切块资金扶持的企业，必须同时符合以下条件：</w:t>
      </w:r>
    </w:p>
    <w:p>
      <w:pPr>
        <w:tabs>
          <w:tab w:val="left" w:pos="142"/>
        </w:tabs>
        <w:spacing w:line="580" w:lineRule="exact"/>
        <w:ind w:right="-170" w:rightChars="-81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（一）在苏州工业园区（以下简称“园区”）注册成立，且在园区依法纳税，财务管理制度健全、会计核算规范；</w:t>
      </w:r>
    </w:p>
    <w:p>
      <w:pPr>
        <w:tabs>
          <w:tab w:val="left" w:pos="142"/>
        </w:tabs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（二）近三年内无严重违法失信行为记录；</w:t>
      </w:r>
    </w:p>
    <w:p>
      <w:pPr>
        <w:tabs>
          <w:tab w:val="left" w:pos="142"/>
        </w:tabs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（三）资金兑现时未搬迁出园区企业。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申报材料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企业申报通用材料：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统一社会信用代码复印件；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电子商务切块资金申请表（附件1）；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项目申报报告（包含企业基本情况和申报项目介绍，含建设情况、成效和发展规划）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上年度</w:t>
      </w:r>
      <w:r>
        <w:rPr>
          <w:rFonts w:ascii="Times New Roman" w:hAnsi="Times New Roman" w:eastAsia="仿宋_GB2312" w:cs="Times New Roman"/>
          <w:sz w:val="32"/>
          <w:szCs w:val="32"/>
        </w:rPr>
        <w:t>完税证明；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所有材料均须加盖企业公章。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具体申报项目，还须提供以下证明材料：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直播电商培育发展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1、申报直播间建设奖励的，还需提供：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2019年度和2020年度与直播间相关的专项审计报告，包含综合投入。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2、申请直播业务经营奖励的，还需提供：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2018年度、2019年度和2020年度与直播相关的营业收入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相关佐证材料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3、申报网红主播奖励的，还需提供：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（1）符合要求的网红主播名单，包含姓名、性别、身份证号等基本信息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（2）2019年度和2020年度与网红主播直播带货相关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佐证材料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（二）电子商务集聚创新发展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1、申请成长型和规模型电子商务企业奖励的，还需提供：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2018年度、2019年度和2020年度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财务</w:t>
      </w:r>
      <w:r>
        <w:rPr>
          <w:rFonts w:ascii="Times New Roman" w:hAnsi="Times New Roman" w:eastAsia="仿宋_GB2312" w:cs="Times New Roman"/>
          <w:sz w:val="32"/>
          <w:szCs w:val="32"/>
        </w:rPr>
        <w:t>审计报告。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2、申报电子商务平台奖励的，还需提供：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2018年度、2019年度和2020年度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财务</w:t>
      </w:r>
      <w:r>
        <w:rPr>
          <w:rFonts w:ascii="Times New Roman" w:hAnsi="Times New Roman" w:eastAsia="仿宋_GB2312" w:cs="Times New Roman"/>
          <w:sz w:val="32"/>
          <w:szCs w:val="32"/>
        </w:rPr>
        <w:t>审计报告。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（三）电子商务服务支撑体系</w:t>
      </w:r>
    </w:p>
    <w:p>
      <w:pPr>
        <w:numPr>
          <w:ilvl w:val="0"/>
          <w:numId w:val="4"/>
        </w:num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申报电子商务培训奖励的，还需提供：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2019年度</w:t>
      </w:r>
      <w:r>
        <w:rPr>
          <w:rFonts w:ascii="Times New Roman" w:hAnsi="Times New Roman" w:eastAsia="仿宋_GB2312" w:cs="Times New Roman"/>
          <w:sz w:val="32"/>
          <w:szCs w:val="32"/>
        </w:rPr>
        <w:t>和2020年度参加培训学员名单；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（2）2019年度</w:t>
      </w:r>
      <w:r>
        <w:rPr>
          <w:rFonts w:ascii="Times New Roman" w:hAnsi="Times New Roman" w:eastAsia="仿宋_GB2312" w:cs="Times New Roman"/>
          <w:sz w:val="32"/>
          <w:szCs w:val="32"/>
        </w:rPr>
        <w:t>和2020年度与培训相关的佐证材料，如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合同、</w:t>
      </w:r>
      <w:r>
        <w:rPr>
          <w:rFonts w:ascii="Times New Roman" w:hAnsi="Times New Roman" w:eastAsia="仿宋_GB2312" w:cs="Times New Roman"/>
          <w:sz w:val="32"/>
          <w:szCs w:val="32"/>
        </w:rPr>
        <w:t>课程设计、导师、培训成效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、课时证明材料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、申请举办大型电子商务活动奖励的，还需提供：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电子商务活动申报材料，包括活动介绍、参与人员、活动支出、活动成效等。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、申请行业协会建设奖励的，还需提供：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行业协会年度总结，包含协会组织各类活动、开展资源对接、行业研究、取得工作成效等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证明材料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附件清单：电子商务切块资金申请表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附表1：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电子商务切块资金申请表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14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750"/>
        <w:gridCol w:w="134"/>
        <w:gridCol w:w="15"/>
        <w:gridCol w:w="1916"/>
        <w:gridCol w:w="390"/>
        <w:gridCol w:w="240"/>
        <w:gridCol w:w="720"/>
        <w:gridCol w:w="630"/>
        <w:gridCol w:w="732"/>
        <w:gridCol w:w="2303"/>
        <w:gridCol w:w="15"/>
        <w:gridCol w:w="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企业名称</w:t>
            </w:r>
          </w:p>
        </w:tc>
        <w:tc>
          <w:tcPr>
            <w:tcW w:w="69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统一社会信用代码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注册地址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法定代表人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注册时间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开户银行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银行账号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9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申报项目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 xml:space="preserve">直播电商培育发展    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ind w:firstLine="2400" w:firstLineChars="10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电子商务集聚创新发展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 xml:space="preserve">电子商务服务支撑体系  </w:t>
            </w:r>
            <w:r>
              <w:rPr>
                <w:rFonts w:ascii="Times New Roman" w:hAnsi="Times New Roman" w:eastAsia="宋体"/>
              </w:rPr>
              <w:sym w:font="Wingdings 2" w:char="00A3"/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项目名称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项目联系人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 w:eastAsia="宋体"/>
              </w:rPr>
              <w:t>话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 w:eastAsia="宋体"/>
              </w:rPr>
              <w:t>机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电子邮件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项目主要内容：</w:t>
            </w: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5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hint="eastAsia"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微软雅黑"/>
              </w:rPr>
            </w:pP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项目投资额</w:t>
            </w: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（万元）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申请资助金额</w:t>
            </w:r>
          </w:p>
          <w:p>
            <w:pPr>
              <w:pStyle w:val="5"/>
              <w:widowControl/>
              <w:spacing w:line="23" w:lineRule="atLeast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（万元）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宋体"/>
              </w:rPr>
              <w:t>我单位保证所提交的材料全部真实、合法、有效，否则，我单位愿意承担一切责任。</w:t>
            </w:r>
          </w:p>
          <w:p>
            <w:pPr>
              <w:pStyle w:val="5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5"/>
              <w:widowControl/>
              <w:spacing w:line="23" w:lineRule="atLeast"/>
              <w:ind w:firstLine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宋体"/>
              </w:rPr>
              <w:t>法定代表人签字：</w:t>
            </w:r>
            <w:r>
              <w:rPr>
                <w:rFonts w:ascii="Times New Roman" w:hAnsi="Times New Roman" w:eastAsia="微软雅黑"/>
              </w:rPr>
              <w:t>                                </w:t>
            </w:r>
            <w:r>
              <w:rPr>
                <w:rFonts w:ascii="Times New Roman" w:hAnsi="Times New Roman" w:eastAsia="宋体"/>
              </w:rPr>
              <w:t>单位盖章：</w:t>
            </w:r>
          </w:p>
          <w:p>
            <w:pPr>
              <w:pStyle w:val="5"/>
              <w:widowControl/>
              <w:spacing w:line="23" w:lineRule="atLeast"/>
              <w:ind w:firstLine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5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95F73"/>
    <w:multiLevelType w:val="singleLevel"/>
    <w:tmpl w:val="80595F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1C7BB0A"/>
    <w:multiLevelType w:val="singleLevel"/>
    <w:tmpl w:val="91C7BB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F2FBF54"/>
    <w:multiLevelType w:val="singleLevel"/>
    <w:tmpl w:val="AF2FBF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68AB5CB"/>
    <w:multiLevelType w:val="singleLevel"/>
    <w:tmpl w:val="268AB5CB"/>
    <w:lvl w:ilvl="0" w:tentative="0">
      <w:start w:val="1"/>
      <w:numFmt w:val="decimal"/>
      <w:suff w:val="nothing"/>
      <w:lvlText w:val="%1、"/>
      <w:lvlJc w:val="left"/>
      <w:pPr>
        <w:ind w:left="8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2C4"/>
    <w:rsid w:val="004E02C4"/>
    <w:rsid w:val="00553209"/>
    <w:rsid w:val="00AA01D1"/>
    <w:rsid w:val="00F441A1"/>
    <w:rsid w:val="01C30F87"/>
    <w:rsid w:val="02AA54CD"/>
    <w:rsid w:val="02D15367"/>
    <w:rsid w:val="0308295B"/>
    <w:rsid w:val="038928D4"/>
    <w:rsid w:val="03D1783F"/>
    <w:rsid w:val="04921A26"/>
    <w:rsid w:val="04A96982"/>
    <w:rsid w:val="04D5534D"/>
    <w:rsid w:val="05FF7614"/>
    <w:rsid w:val="06161899"/>
    <w:rsid w:val="064656A6"/>
    <w:rsid w:val="06565610"/>
    <w:rsid w:val="06C04777"/>
    <w:rsid w:val="08451C3C"/>
    <w:rsid w:val="092E37E5"/>
    <w:rsid w:val="0A5428DA"/>
    <w:rsid w:val="0A5C6795"/>
    <w:rsid w:val="0A5D66B2"/>
    <w:rsid w:val="0A6A12BA"/>
    <w:rsid w:val="0C6344E0"/>
    <w:rsid w:val="0D3F0989"/>
    <w:rsid w:val="0E244FB8"/>
    <w:rsid w:val="0E260AC6"/>
    <w:rsid w:val="0F664BC6"/>
    <w:rsid w:val="0FE660D8"/>
    <w:rsid w:val="10265F2B"/>
    <w:rsid w:val="109B695A"/>
    <w:rsid w:val="10EE2A65"/>
    <w:rsid w:val="11180283"/>
    <w:rsid w:val="118269FA"/>
    <w:rsid w:val="11EC064A"/>
    <w:rsid w:val="121464FB"/>
    <w:rsid w:val="121A340F"/>
    <w:rsid w:val="126C7C3C"/>
    <w:rsid w:val="12883A30"/>
    <w:rsid w:val="12903152"/>
    <w:rsid w:val="13033BDF"/>
    <w:rsid w:val="13DC25A6"/>
    <w:rsid w:val="13E84B59"/>
    <w:rsid w:val="151A2575"/>
    <w:rsid w:val="15907500"/>
    <w:rsid w:val="15C81008"/>
    <w:rsid w:val="16254670"/>
    <w:rsid w:val="16356ADD"/>
    <w:rsid w:val="16403087"/>
    <w:rsid w:val="167A3CD7"/>
    <w:rsid w:val="16CC4F73"/>
    <w:rsid w:val="16CF6E95"/>
    <w:rsid w:val="16F36DB4"/>
    <w:rsid w:val="17082BB6"/>
    <w:rsid w:val="17EA7A0F"/>
    <w:rsid w:val="189F1738"/>
    <w:rsid w:val="18C146E3"/>
    <w:rsid w:val="19672A11"/>
    <w:rsid w:val="1A064DE6"/>
    <w:rsid w:val="1A1D4325"/>
    <w:rsid w:val="1A6A79A7"/>
    <w:rsid w:val="1A8615F3"/>
    <w:rsid w:val="1B0E6B63"/>
    <w:rsid w:val="1BF501B1"/>
    <w:rsid w:val="1EC60D57"/>
    <w:rsid w:val="1EC909C4"/>
    <w:rsid w:val="1F3D76D5"/>
    <w:rsid w:val="20367435"/>
    <w:rsid w:val="21711274"/>
    <w:rsid w:val="220E6E30"/>
    <w:rsid w:val="22945E38"/>
    <w:rsid w:val="23643D61"/>
    <w:rsid w:val="23C12DB7"/>
    <w:rsid w:val="23E97133"/>
    <w:rsid w:val="252E3C34"/>
    <w:rsid w:val="257D7F84"/>
    <w:rsid w:val="25C17005"/>
    <w:rsid w:val="262C2B94"/>
    <w:rsid w:val="269763CF"/>
    <w:rsid w:val="272968E8"/>
    <w:rsid w:val="27545E0D"/>
    <w:rsid w:val="278A7534"/>
    <w:rsid w:val="289E5968"/>
    <w:rsid w:val="28C827E0"/>
    <w:rsid w:val="28F6357D"/>
    <w:rsid w:val="2B0E4C2F"/>
    <w:rsid w:val="2C52586B"/>
    <w:rsid w:val="2CB10E80"/>
    <w:rsid w:val="2D0C1C64"/>
    <w:rsid w:val="2D3D51DA"/>
    <w:rsid w:val="2DBA2C94"/>
    <w:rsid w:val="2E8454BE"/>
    <w:rsid w:val="2EA57C1A"/>
    <w:rsid w:val="2F0714F6"/>
    <w:rsid w:val="2F510E5E"/>
    <w:rsid w:val="30E424CC"/>
    <w:rsid w:val="318151BF"/>
    <w:rsid w:val="31AA4536"/>
    <w:rsid w:val="332A3885"/>
    <w:rsid w:val="339E1FAB"/>
    <w:rsid w:val="33DD3961"/>
    <w:rsid w:val="34045F3A"/>
    <w:rsid w:val="34663474"/>
    <w:rsid w:val="34B23CC5"/>
    <w:rsid w:val="35BB3808"/>
    <w:rsid w:val="37C97A6A"/>
    <w:rsid w:val="38DC638C"/>
    <w:rsid w:val="39251ECD"/>
    <w:rsid w:val="396063C9"/>
    <w:rsid w:val="3A50699D"/>
    <w:rsid w:val="3AC710F8"/>
    <w:rsid w:val="3B4D10DD"/>
    <w:rsid w:val="3B707B70"/>
    <w:rsid w:val="3B8013CC"/>
    <w:rsid w:val="3C1C25BA"/>
    <w:rsid w:val="3CAD6694"/>
    <w:rsid w:val="3CBD769D"/>
    <w:rsid w:val="3CF03B52"/>
    <w:rsid w:val="3DA771B0"/>
    <w:rsid w:val="3DB57E24"/>
    <w:rsid w:val="3DE67B86"/>
    <w:rsid w:val="3F4C4473"/>
    <w:rsid w:val="3F4D2905"/>
    <w:rsid w:val="3FC7717C"/>
    <w:rsid w:val="3FCF40E4"/>
    <w:rsid w:val="402E12F2"/>
    <w:rsid w:val="407A437F"/>
    <w:rsid w:val="41402DF1"/>
    <w:rsid w:val="415445AE"/>
    <w:rsid w:val="4174640C"/>
    <w:rsid w:val="41E07B38"/>
    <w:rsid w:val="423322F3"/>
    <w:rsid w:val="426F258C"/>
    <w:rsid w:val="428E60E2"/>
    <w:rsid w:val="42EE3277"/>
    <w:rsid w:val="43E47146"/>
    <w:rsid w:val="44120357"/>
    <w:rsid w:val="4532058F"/>
    <w:rsid w:val="454566F4"/>
    <w:rsid w:val="457B1C9A"/>
    <w:rsid w:val="46B64588"/>
    <w:rsid w:val="47761F67"/>
    <w:rsid w:val="478D1900"/>
    <w:rsid w:val="47CE39E9"/>
    <w:rsid w:val="48CD6D63"/>
    <w:rsid w:val="48D57376"/>
    <w:rsid w:val="49B63C6F"/>
    <w:rsid w:val="4AE75C52"/>
    <w:rsid w:val="4B684BE7"/>
    <w:rsid w:val="4CE62ECE"/>
    <w:rsid w:val="501B097D"/>
    <w:rsid w:val="50BD733F"/>
    <w:rsid w:val="513E2706"/>
    <w:rsid w:val="519140B3"/>
    <w:rsid w:val="52752871"/>
    <w:rsid w:val="52760718"/>
    <w:rsid w:val="544B4091"/>
    <w:rsid w:val="54683C6B"/>
    <w:rsid w:val="548F324D"/>
    <w:rsid w:val="57153201"/>
    <w:rsid w:val="57B778DC"/>
    <w:rsid w:val="582238B5"/>
    <w:rsid w:val="58241AA0"/>
    <w:rsid w:val="595F41CD"/>
    <w:rsid w:val="5A8530BF"/>
    <w:rsid w:val="5AF409C0"/>
    <w:rsid w:val="5AFA0BB6"/>
    <w:rsid w:val="5BD04957"/>
    <w:rsid w:val="5C136790"/>
    <w:rsid w:val="5C1D5DAB"/>
    <w:rsid w:val="5C2C6B34"/>
    <w:rsid w:val="5CC22E35"/>
    <w:rsid w:val="5D4C6B1D"/>
    <w:rsid w:val="5D5A671F"/>
    <w:rsid w:val="5EF07435"/>
    <w:rsid w:val="5F885A39"/>
    <w:rsid w:val="5FA24582"/>
    <w:rsid w:val="6047616C"/>
    <w:rsid w:val="60564B3D"/>
    <w:rsid w:val="6071240E"/>
    <w:rsid w:val="60EC1C67"/>
    <w:rsid w:val="61497A7D"/>
    <w:rsid w:val="63EA0B5F"/>
    <w:rsid w:val="64561025"/>
    <w:rsid w:val="648369E6"/>
    <w:rsid w:val="65022B77"/>
    <w:rsid w:val="65450310"/>
    <w:rsid w:val="660D2E51"/>
    <w:rsid w:val="66692630"/>
    <w:rsid w:val="67441724"/>
    <w:rsid w:val="67B31689"/>
    <w:rsid w:val="68807EE4"/>
    <w:rsid w:val="69EF389D"/>
    <w:rsid w:val="6BA72166"/>
    <w:rsid w:val="6BF456BD"/>
    <w:rsid w:val="6C6A69DB"/>
    <w:rsid w:val="6D7E0E6B"/>
    <w:rsid w:val="6E1713A6"/>
    <w:rsid w:val="6E7904FF"/>
    <w:rsid w:val="6EFF1B48"/>
    <w:rsid w:val="6F56713E"/>
    <w:rsid w:val="705235EC"/>
    <w:rsid w:val="711511E9"/>
    <w:rsid w:val="71637FB0"/>
    <w:rsid w:val="719F2861"/>
    <w:rsid w:val="72C86CF8"/>
    <w:rsid w:val="734A766A"/>
    <w:rsid w:val="734B1895"/>
    <w:rsid w:val="73FA58BC"/>
    <w:rsid w:val="74EF7F64"/>
    <w:rsid w:val="76024EAF"/>
    <w:rsid w:val="7646344C"/>
    <w:rsid w:val="76557696"/>
    <w:rsid w:val="76DE74F5"/>
    <w:rsid w:val="783D1BC0"/>
    <w:rsid w:val="790A0977"/>
    <w:rsid w:val="79434F18"/>
    <w:rsid w:val="79F50E5F"/>
    <w:rsid w:val="7A13140A"/>
    <w:rsid w:val="7D4B1C20"/>
    <w:rsid w:val="7D9075C1"/>
    <w:rsid w:val="7E463AD2"/>
    <w:rsid w:val="7F1426BF"/>
    <w:rsid w:val="7FCA17C8"/>
    <w:rsid w:val="7FF42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time2"/>
    <w:basedOn w:val="6"/>
    <w:qFormat/>
    <w:uiPriority w:val="0"/>
    <w:rPr>
      <w:rFonts w:ascii="Arial" w:hAnsi="Arial" w:cs="Arial"/>
    </w:rPr>
  </w:style>
  <w:style w:type="character" w:customStyle="1" w:styleId="16">
    <w:name w:val="select2-selection__rendered"/>
    <w:basedOn w:val="6"/>
    <w:qFormat/>
    <w:uiPriority w:val="0"/>
    <w:rPr>
      <w:sz w:val="18"/>
      <w:szCs w:val="18"/>
    </w:rPr>
  </w:style>
  <w:style w:type="character" w:customStyle="1" w:styleId="17">
    <w:name w:val="first-child"/>
    <w:basedOn w:val="6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time"/>
    <w:basedOn w:val="6"/>
    <w:qFormat/>
    <w:uiPriority w:val="0"/>
    <w:rPr>
      <w:rFonts w:ascii="Arial" w:hAnsi="Arial" w:cs="Arial"/>
    </w:rPr>
  </w:style>
  <w:style w:type="character" w:customStyle="1" w:styleId="20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178</Words>
  <Characters>1017</Characters>
  <Lines>8</Lines>
  <Paragraphs>2</Paragraphs>
  <TotalTime>6</TotalTime>
  <ScaleCrop>false</ScaleCrop>
  <LinksUpToDate>false</LinksUpToDate>
  <CharactersWithSpaces>1193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2021-05-10T08:32:00Z</dcterms:created>
  <dc:creator>lfd</dc:creator>
  <cp:lastModifiedBy>user</cp:lastModifiedBy>
  <cp:lastPrinted>2021-07-12T07:31:00Z</cp:lastPrinted>
  <dcterms:modified xsi:type="dcterms:W3CDTF">2021-07-29T04:20:02Z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831D721A930E4D45BA952F3406F1617D</vt:lpwstr>
  </property>
</Properties>
</file>