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spacing w:line="540" w:lineRule="exact"/>
        <w:rPr>
          <w:rFonts w:eastAsia="方正仿宋_GBK"/>
          <w:sz w:val="32"/>
          <w:szCs w:val="32"/>
        </w:rPr>
      </w:pPr>
      <w:r>
        <w:rPr>
          <w:rFonts w:hint="eastAsia" w:ascii="方正黑体_GBK" w:hAnsi="方正黑体_GBK" w:eastAsia="方正黑体_GBK" w:cs="方正黑体_GBK"/>
          <w:sz w:val="32"/>
          <w:szCs w:val="32"/>
        </w:rPr>
        <w:t>附件1</w:t>
      </w:r>
    </w:p>
    <w:tbl>
      <w:tblPr>
        <w:tblStyle w:val="17"/>
        <w:tblW w:w="9060" w:type="dxa"/>
        <w:tblInd w:w="0" w:type="dxa"/>
        <w:tblLayout w:type="fixed"/>
        <w:tblCellMar>
          <w:top w:w="0" w:type="dxa"/>
          <w:left w:w="108" w:type="dxa"/>
          <w:bottom w:w="0" w:type="dxa"/>
          <w:right w:w="108" w:type="dxa"/>
        </w:tblCellMar>
      </w:tblPr>
      <w:tblGrid>
        <w:gridCol w:w="2586"/>
        <w:gridCol w:w="1970"/>
        <w:gridCol w:w="239"/>
        <w:gridCol w:w="2000"/>
        <w:gridCol w:w="2265"/>
      </w:tblGrid>
      <w:tr>
        <w:tblPrEx>
          <w:tblCellMar>
            <w:top w:w="0" w:type="dxa"/>
            <w:left w:w="108" w:type="dxa"/>
            <w:bottom w:w="0" w:type="dxa"/>
            <w:right w:w="108" w:type="dxa"/>
          </w:tblCellMar>
        </w:tblPrEx>
        <w:trPr>
          <w:trHeight w:val="456" w:hRule="atLeast"/>
        </w:trPr>
        <w:tc>
          <w:tcPr>
            <w:tcW w:w="9060" w:type="dxa"/>
            <w:gridSpan w:val="5"/>
            <w:tcBorders>
              <w:top w:val="nil"/>
              <w:left w:val="nil"/>
              <w:bottom w:val="nil"/>
              <w:right w:val="nil"/>
            </w:tcBorders>
            <w:shd w:val="clear" w:color="auto" w:fill="auto"/>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32"/>
                <w:szCs w:val="32"/>
                <w:lang w:bidi="ar"/>
              </w:rPr>
              <w:t>外资研发中心申报进口税收政策审核表</w:t>
            </w:r>
          </w:p>
        </w:tc>
      </w:tr>
      <w:tr>
        <w:tblPrEx>
          <w:tblCellMar>
            <w:top w:w="0" w:type="dxa"/>
            <w:left w:w="108" w:type="dxa"/>
            <w:bottom w:w="0" w:type="dxa"/>
            <w:right w:w="108" w:type="dxa"/>
          </w:tblCellMar>
        </w:tblPrEx>
        <w:trPr>
          <w:trHeight w:val="68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研发中心名称</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99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统一社会信用代码</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6"/>
                <w:sz w:val="24"/>
                <w:szCs w:val="24"/>
                <w:lang w:bidi="ar"/>
              </w:rPr>
              <w:t xml:space="preserve"> </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4"/>
                <w:sz w:val="24"/>
                <w:szCs w:val="24"/>
                <w:lang w:bidi="ar"/>
              </w:rPr>
            </w:pPr>
            <w:r>
              <w:rPr>
                <w:rStyle w:val="24"/>
                <w:sz w:val="24"/>
                <w:szCs w:val="24"/>
                <w:lang w:bidi="ar"/>
              </w:rPr>
              <w:t>研发中心</w:t>
            </w:r>
          </w:p>
          <w:p>
            <w:pPr>
              <w:widowControl/>
              <w:jc w:val="center"/>
              <w:textAlignment w:val="center"/>
              <w:rPr>
                <w:b/>
                <w:bCs/>
                <w:color w:val="000000"/>
                <w:sz w:val="24"/>
              </w:rPr>
            </w:pPr>
            <w:r>
              <w:rPr>
                <w:rStyle w:val="24"/>
                <w:sz w:val="24"/>
                <w:szCs w:val="24"/>
                <w:lang w:bidi="ar"/>
              </w:rPr>
              <w:t>设立日期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left"/>
              <w:textAlignment w:val="center"/>
              <w:rPr>
                <w:b/>
                <w:bCs/>
                <w:color w:val="000000"/>
                <w:sz w:val="24"/>
              </w:rPr>
            </w:pPr>
            <w:r>
              <w:rPr>
                <w:rStyle w:val="24"/>
                <w:sz w:val="24"/>
                <w:szCs w:val="24"/>
                <w:lang w:bidi="ar"/>
              </w:rPr>
              <w:t>　年</w:t>
            </w:r>
            <w:r>
              <w:rPr>
                <w:rStyle w:val="26"/>
                <w:sz w:val="24"/>
                <w:szCs w:val="24"/>
                <w:lang w:bidi="ar"/>
              </w:rPr>
              <w:t xml:space="preserve">   </w:t>
            </w:r>
            <w:r>
              <w:rPr>
                <w:rStyle w:val="27"/>
                <w:rFonts w:hint="default"/>
                <w:sz w:val="24"/>
                <w:szCs w:val="24"/>
                <w:lang w:bidi="ar"/>
              </w:rPr>
              <w:t>月</w:t>
            </w:r>
            <w:r>
              <w:rPr>
                <w:rStyle w:val="26"/>
                <w:sz w:val="24"/>
                <w:szCs w:val="24"/>
                <w:lang w:bidi="ar"/>
              </w:rPr>
              <w:t xml:space="preserve">  </w:t>
            </w:r>
            <w:r>
              <w:rPr>
                <w:rStyle w:val="27"/>
                <w:rFonts w:hint="default"/>
                <w:sz w:val="24"/>
                <w:szCs w:val="24"/>
                <w:lang w:bidi="ar"/>
              </w:rPr>
              <w:t>日</w:t>
            </w:r>
          </w:p>
        </w:tc>
      </w:tr>
      <w:tr>
        <w:tblPrEx>
          <w:tblCellMar>
            <w:top w:w="0" w:type="dxa"/>
            <w:left w:w="108" w:type="dxa"/>
            <w:bottom w:w="0" w:type="dxa"/>
            <w:right w:w="108" w:type="dxa"/>
          </w:tblCellMar>
        </w:tblPrEx>
        <w:trPr>
          <w:trHeight w:val="68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研发中心性质</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5"/>
                <w:sz w:val="24"/>
                <w:szCs w:val="24"/>
                <w:lang w:bidi="ar"/>
              </w:rPr>
              <w:t xml:space="preserve">□ </w:t>
            </w:r>
            <w:r>
              <w:rPr>
                <w:rStyle w:val="24"/>
                <w:sz w:val="24"/>
                <w:szCs w:val="24"/>
                <w:lang w:bidi="ar"/>
              </w:rPr>
              <w:t>独立法人　</w:t>
            </w:r>
            <w:r>
              <w:rPr>
                <w:rStyle w:val="25"/>
                <w:sz w:val="24"/>
                <w:szCs w:val="24"/>
                <w:lang w:bidi="ar"/>
              </w:rPr>
              <w:t xml:space="preserve"> </w:t>
            </w:r>
            <w:r>
              <w:rPr>
                <w:rStyle w:val="24"/>
                <w:sz w:val="24"/>
                <w:szCs w:val="24"/>
                <w:lang w:bidi="ar"/>
              </w:rPr>
              <w:t>　</w:t>
            </w:r>
            <w:r>
              <w:rPr>
                <w:rStyle w:val="25"/>
                <w:sz w:val="24"/>
                <w:szCs w:val="24"/>
                <w:lang w:bidi="ar"/>
              </w:rPr>
              <w:t xml:space="preserve">□ </w:t>
            </w:r>
            <w:r>
              <w:rPr>
                <w:rStyle w:val="24"/>
                <w:sz w:val="24"/>
                <w:szCs w:val="24"/>
                <w:lang w:bidi="ar"/>
              </w:rPr>
              <w:t>分公司　</w:t>
            </w:r>
            <w:r>
              <w:rPr>
                <w:rStyle w:val="25"/>
                <w:sz w:val="24"/>
                <w:szCs w:val="24"/>
                <w:lang w:bidi="ar"/>
              </w:rPr>
              <w:t xml:space="preserve"> </w:t>
            </w:r>
            <w:r>
              <w:rPr>
                <w:rStyle w:val="24"/>
                <w:sz w:val="24"/>
                <w:szCs w:val="24"/>
                <w:lang w:bidi="ar"/>
              </w:rPr>
              <w:t>　</w:t>
            </w:r>
            <w:r>
              <w:rPr>
                <w:rStyle w:val="25"/>
                <w:sz w:val="24"/>
                <w:szCs w:val="24"/>
                <w:lang w:bidi="ar"/>
              </w:rPr>
              <w:t xml:space="preserve">□ </w:t>
            </w:r>
            <w:r>
              <w:rPr>
                <w:rStyle w:val="24"/>
                <w:sz w:val="24"/>
                <w:szCs w:val="24"/>
                <w:lang w:bidi="ar"/>
              </w:rPr>
              <w:t>内设部门</w:t>
            </w:r>
          </w:p>
        </w:tc>
      </w:tr>
      <w:tr>
        <w:tblPrEx>
          <w:tblCellMar>
            <w:top w:w="0" w:type="dxa"/>
            <w:left w:w="108" w:type="dxa"/>
            <w:bottom w:w="0" w:type="dxa"/>
            <w:right w:w="108" w:type="dxa"/>
          </w:tblCellMar>
        </w:tblPrEx>
        <w:trPr>
          <w:trHeight w:val="68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联　</w:t>
            </w:r>
            <w:r>
              <w:rPr>
                <w:rStyle w:val="25"/>
                <w:sz w:val="24"/>
                <w:szCs w:val="24"/>
                <w:lang w:bidi="ar"/>
              </w:rPr>
              <w:t xml:space="preserve"> </w:t>
            </w:r>
            <w:r>
              <w:rPr>
                <w:rStyle w:val="24"/>
                <w:sz w:val="24"/>
                <w:szCs w:val="24"/>
                <w:lang w:bidi="ar"/>
              </w:rPr>
              <w:t>系　</w:t>
            </w:r>
            <w:r>
              <w:rPr>
                <w:rStyle w:val="25"/>
                <w:sz w:val="24"/>
                <w:szCs w:val="24"/>
                <w:lang w:bidi="ar"/>
              </w:rPr>
              <w:t xml:space="preserve"> </w:t>
            </w:r>
            <w:r>
              <w:rPr>
                <w:rStyle w:val="24"/>
                <w:sz w:val="24"/>
                <w:szCs w:val="24"/>
                <w:lang w:bidi="ar"/>
              </w:rPr>
              <w:t>人</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
                <w:bCs/>
                <w:color w:val="000000"/>
                <w:sz w:val="24"/>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r>
      <w:tr>
        <w:tblPrEx>
          <w:tblCellMar>
            <w:top w:w="0" w:type="dxa"/>
            <w:left w:w="108" w:type="dxa"/>
            <w:bottom w:w="0" w:type="dxa"/>
            <w:right w:w="108" w:type="dxa"/>
          </w:tblCellMar>
        </w:tblPrEx>
        <w:trPr>
          <w:trHeight w:val="667"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经营范围</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（应与营业执照保持一致）</w:t>
            </w:r>
          </w:p>
        </w:tc>
      </w:tr>
      <w:tr>
        <w:tblPrEx>
          <w:tblCellMar>
            <w:top w:w="0" w:type="dxa"/>
            <w:left w:w="108" w:type="dxa"/>
            <w:bottom w:w="0" w:type="dxa"/>
            <w:right w:w="108" w:type="dxa"/>
          </w:tblCellMar>
        </w:tblPrEx>
        <w:trPr>
          <w:trHeight w:val="990"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研发领域</w:t>
            </w:r>
            <w:r>
              <w:rPr>
                <w:rStyle w:val="25"/>
                <w:sz w:val="24"/>
                <w:szCs w:val="24"/>
                <w:lang w:bidi="ar"/>
              </w:rPr>
              <w:br w:type="textWrapping"/>
            </w:r>
            <w:r>
              <w:rPr>
                <w:rStyle w:val="24"/>
                <w:sz w:val="24"/>
                <w:szCs w:val="24"/>
                <w:lang w:bidi="ar"/>
              </w:rPr>
              <w:t>（可多选）</w:t>
            </w:r>
          </w:p>
        </w:tc>
        <w:tc>
          <w:tcPr>
            <w:tcW w:w="6474"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b/>
                <w:bCs/>
                <w:color w:val="000000"/>
                <w:sz w:val="24"/>
              </w:rPr>
            </w:pPr>
            <w:r>
              <w:rPr>
                <w:b/>
                <w:bCs/>
                <w:color w:val="000000"/>
                <w:kern w:val="0"/>
                <w:sz w:val="24"/>
                <w:lang w:bidi="ar"/>
              </w:rPr>
              <w:t>□</w:t>
            </w:r>
            <w:r>
              <w:rPr>
                <w:rStyle w:val="24"/>
                <w:sz w:val="24"/>
                <w:szCs w:val="24"/>
                <w:lang w:bidi="ar"/>
              </w:rPr>
              <w:t>电子</w:t>
            </w:r>
            <w:r>
              <w:rPr>
                <w:rStyle w:val="25"/>
                <w:sz w:val="24"/>
                <w:szCs w:val="24"/>
                <w:lang w:bidi="ar"/>
              </w:rPr>
              <w:t xml:space="preserve"> □</w:t>
            </w:r>
            <w:r>
              <w:rPr>
                <w:rStyle w:val="24"/>
                <w:sz w:val="24"/>
                <w:szCs w:val="24"/>
                <w:lang w:bidi="ar"/>
              </w:rPr>
              <w:t>生物医药</w:t>
            </w:r>
            <w:r>
              <w:rPr>
                <w:rStyle w:val="25"/>
                <w:sz w:val="24"/>
                <w:szCs w:val="24"/>
                <w:lang w:bidi="ar"/>
              </w:rPr>
              <w:t xml:space="preserve"> □</w:t>
            </w:r>
            <w:r>
              <w:rPr>
                <w:rStyle w:val="24"/>
                <w:sz w:val="24"/>
                <w:szCs w:val="24"/>
                <w:lang w:bidi="ar"/>
              </w:rPr>
              <w:t>新能源</w:t>
            </w:r>
            <w:r>
              <w:rPr>
                <w:rStyle w:val="25"/>
                <w:sz w:val="24"/>
                <w:szCs w:val="24"/>
                <w:lang w:bidi="ar"/>
              </w:rPr>
              <w:t xml:space="preserve"> □</w:t>
            </w:r>
            <w:r>
              <w:rPr>
                <w:rStyle w:val="24"/>
                <w:sz w:val="24"/>
                <w:szCs w:val="24"/>
                <w:lang w:bidi="ar"/>
              </w:rPr>
              <w:t>新材料</w:t>
            </w:r>
            <w:r>
              <w:rPr>
                <w:rStyle w:val="25"/>
                <w:sz w:val="24"/>
                <w:szCs w:val="24"/>
                <w:lang w:bidi="ar"/>
              </w:rPr>
              <w:t xml:space="preserve"> □</w:t>
            </w:r>
            <w:r>
              <w:rPr>
                <w:rStyle w:val="24"/>
                <w:sz w:val="24"/>
                <w:szCs w:val="24"/>
                <w:lang w:bidi="ar"/>
              </w:rPr>
              <w:t>环保</w:t>
            </w:r>
            <w:r>
              <w:rPr>
                <w:rStyle w:val="25"/>
                <w:sz w:val="24"/>
                <w:szCs w:val="24"/>
                <w:lang w:bidi="ar"/>
              </w:rPr>
              <w:t xml:space="preserve"> □</w:t>
            </w:r>
            <w:r>
              <w:rPr>
                <w:rStyle w:val="24"/>
                <w:sz w:val="24"/>
                <w:szCs w:val="24"/>
                <w:lang w:bidi="ar"/>
              </w:rPr>
              <w:t>汽车</w:t>
            </w:r>
            <w:r>
              <w:rPr>
                <w:rStyle w:val="25"/>
                <w:sz w:val="24"/>
                <w:szCs w:val="24"/>
                <w:lang w:bidi="ar"/>
              </w:rPr>
              <w:t xml:space="preserve"> □</w:t>
            </w:r>
            <w:r>
              <w:rPr>
                <w:rStyle w:val="24"/>
                <w:sz w:val="24"/>
                <w:szCs w:val="24"/>
                <w:lang w:bidi="ar"/>
              </w:rPr>
              <w:t>化工</w:t>
            </w:r>
            <w:r>
              <w:rPr>
                <w:rStyle w:val="25"/>
                <w:sz w:val="24"/>
                <w:szCs w:val="24"/>
                <w:lang w:bidi="ar"/>
              </w:rPr>
              <w:br w:type="textWrapping"/>
            </w:r>
            <w:r>
              <w:rPr>
                <w:rStyle w:val="25"/>
                <w:sz w:val="24"/>
                <w:szCs w:val="24"/>
                <w:lang w:bidi="ar"/>
              </w:rPr>
              <w:t>□</w:t>
            </w:r>
            <w:r>
              <w:rPr>
                <w:rStyle w:val="24"/>
                <w:sz w:val="24"/>
                <w:szCs w:val="24"/>
                <w:lang w:bidi="ar"/>
              </w:rPr>
              <w:t>农业</w:t>
            </w:r>
            <w:r>
              <w:rPr>
                <w:rStyle w:val="25"/>
                <w:sz w:val="24"/>
                <w:szCs w:val="24"/>
                <w:lang w:bidi="ar"/>
              </w:rPr>
              <w:t xml:space="preserve"> □</w:t>
            </w:r>
            <w:r>
              <w:rPr>
                <w:rStyle w:val="24"/>
                <w:sz w:val="24"/>
                <w:szCs w:val="24"/>
                <w:lang w:bidi="ar"/>
              </w:rPr>
              <w:t>软件开发</w:t>
            </w:r>
            <w:r>
              <w:rPr>
                <w:rStyle w:val="25"/>
                <w:sz w:val="24"/>
                <w:szCs w:val="24"/>
                <w:lang w:bidi="ar"/>
              </w:rPr>
              <w:t xml:space="preserve"> □</w:t>
            </w:r>
            <w:r>
              <w:rPr>
                <w:rStyle w:val="24"/>
                <w:sz w:val="24"/>
                <w:szCs w:val="24"/>
                <w:lang w:bidi="ar"/>
              </w:rPr>
              <w:t>专用设备</w:t>
            </w:r>
            <w:r>
              <w:rPr>
                <w:rStyle w:val="25"/>
                <w:sz w:val="24"/>
                <w:szCs w:val="24"/>
                <w:lang w:bidi="ar"/>
              </w:rPr>
              <w:t xml:space="preserve"> □</w:t>
            </w:r>
            <w:r>
              <w:rPr>
                <w:rStyle w:val="24"/>
                <w:sz w:val="24"/>
                <w:szCs w:val="24"/>
                <w:lang w:bidi="ar"/>
              </w:rPr>
              <w:t>轻工</w:t>
            </w:r>
            <w:r>
              <w:rPr>
                <w:rStyle w:val="25"/>
                <w:sz w:val="24"/>
                <w:szCs w:val="24"/>
                <w:lang w:bidi="ar"/>
              </w:rPr>
              <w:t xml:space="preserve"> □</w:t>
            </w:r>
            <w:r>
              <w:rPr>
                <w:rStyle w:val="24"/>
                <w:sz w:val="24"/>
                <w:szCs w:val="24"/>
                <w:lang w:bidi="ar"/>
              </w:rPr>
              <w:t>其他　</w:t>
            </w:r>
            <w:r>
              <w:rPr>
                <w:rStyle w:val="25"/>
                <w:sz w:val="24"/>
                <w:szCs w:val="24"/>
                <w:lang w:bidi="ar"/>
              </w:rPr>
              <w:t xml:space="preserve">  </w:t>
            </w:r>
            <w:r>
              <w:rPr>
                <w:rStyle w:val="24"/>
                <w:sz w:val="24"/>
                <w:szCs w:val="24"/>
                <w:lang w:bidi="ar"/>
              </w:rPr>
              <w:t>　　　</w:t>
            </w:r>
          </w:p>
        </w:tc>
      </w:tr>
      <w:tr>
        <w:tblPrEx>
          <w:tblCellMar>
            <w:top w:w="0" w:type="dxa"/>
            <w:left w:w="108" w:type="dxa"/>
            <w:bottom w:w="0" w:type="dxa"/>
            <w:right w:w="108" w:type="dxa"/>
          </w:tblCellMar>
        </w:tblPrEx>
        <w:trPr>
          <w:trHeight w:val="945"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投资总额</w:t>
            </w:r>
            <w:r>
              <w:rPr>
                <w:rStyle w:val="25"/>
                <w:sz w:val="24"/>
                <w:szCs w:val="24"/>
                <w:lang w:bidi="ar"/>
              </w:rPr>
              <w:t>/</w:t>
            </w:r>
            <w:r>
              <w:rPr>
                <w:rStyle w:val="24"/>
                <w:sz w:val="24"/>
                <w:szCs w:val="24"/>
                <w:lang w:bidi="ar"/>
              </w:rPr>
              <w:t>研发总投入</w:t>
            </w:r>
            <w:r>
              <w:rPr>
                <w:rStyle w:val="25"/>
                <w:sz w:val="24"/>
                <w:szCs w:val="24"/>
                <w:lang w:bidi="ar"/>
              </w:rPr>
              <w:br w:type="textWrapping"/>
            </w:r>
            <w:r>
              <w:rPr>
                <w:rStyle w:val="24"/>
                <w:sz w:val="24"/>
                <w:szCs w:val="24"/>
                <w:lang w:bidi="ar"/>
              </w:rPr>
              <w:t>（万美元）</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4"/>
                <w:sz w:val="24"/>
                <w:szCs w:val="24"/>
                <w:lang w:bidi="ar"/>
              </w:rPr>
            </w:pPr>
            <w:r>
              <w:rPr>
                <w:rStyle w:val="24"/>
                <w:sz w:val="24"/>
                <w:szCs w:val="24"/>
                <w:lang w:bidi="ar"/>
              </w:rPr>
              <w:t>　专职研究与</w:t>
            </w:r>
          </w:p>
          <w:p>
            <w:pPr>
              <w:widowControl/>
              <w:jc w:val="center"/>
              <w:textAlignment w:val="center"/>
              <w:rPr>
                <w:b/>
                <w:bCs/>
                <w:color w:val="000000"/>
                <w:sz w:val="24"/>
              </w:rPr>
            </w:pPr>
            <w:r>
              <w:rPr>
                <w:rStyle w:val="24"/>
                <w:sz w:val="24"/>
                <w:szCs w:val="24"/>
                <w:lang w:bidi="ar"/>
              </w:rPr>
              <w:t>试验发展人员人数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540" w:hRule="exac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累计采购设备原值</w:t>
            </w:r>
            <w:r>
              <w:rPr>
                <w:rStyle w:val="25"/>
                <w:sz w:val="24"/>
                <w:szCs w:val="24"/>
                <w:lang w:bidi="ar"/>
              </w:rPr>
              <w:br w:type="textWrapping"/>
            </w:r>
            <w:r>
              <w:rPr>
                <w:rStyle w:val="24"/>
                <w:sz w:val="24"/>
                <w:szCs w:val="24"/>
                <w:lang w:bidi="ar"/>
              </w:rPr>
              <w:t>（万元）　</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进口设备</w:t>
            </w:r>
          </w:p>
        </w:tc>
        <w:tc>
          <w:tcPr>
            <w:tcW w:w="4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585" w:hRule="exac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采购国产设备</w:t>
            </w:r>
          </w:p>
        </w:tc>
        <w:tc>
          <w:tcPr>
            <w:tcW w:w="4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390" w:hRule="exac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24"/>
                <w:sz w:val="24"/>
                <w:szCs w:val="24"/>
                <w:lang w:bidi="ar"/>
              </w:rPr>
              <w:t>　　总计</w:t>
            </w:r>
          </w:p>
        </w:tc>
        <w:tc>
          <w:tcPr>
            <w:tcW w:w="4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p>
        </w:tc>
      </w:tr>
      <w:tr>
        <w:tblPrEx>
          <w:tblCellMar>
            <w:top w:w="0" w:type="dxa"/>
            <w:left w:w="108" w:type="dxa"/>
            <w:bottom w:w="0" w:type="dxa"/>
            <w:right w:w="108" w:type="dxa"/>
          </w:tblCellMar>
        </w:tblPrEx>
        <w:trPr>
          <w:trHeight w:val="766"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有权商务主管</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部门意见</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24"/>
                <w:sz w:val="24"/>
                <w:szCs w:val="24"/>
                <w:lang w:bidi="ar"/>
              </w:rPr>
              <w:t>　　</w:t>
            </w:r>
            <w:r>
              <w:rPr>
                <w:rStyle w:val="26"/>
                <w:sz w:val="24"/>
                <w:szCs w:val="24"/>
                <w:lang w:bidi="ar"/>
              </w:rPr>
              <w:t xml:space="preserve"> </w:t>
            </w:r>
          </w:p>
          <w:p>
            <w:pPr>
              <w:widowControl/>
              <w:jc w:val="left"/>
              <w:textAlignment w:val="center"/>
              <w:rPr>
                <w:b/>
                <w:bCs/>
                <w:color w:val="000000"/>
                <w:sz w:val="24"/>
              </w:rPr>
            </w:pPr>
            <w:r>
              <w:rPr>
                <w:rStyle w:val="24"/>
                <w:sz w:val="24"/>
                <w:szCs w:val="24"/>
                <w:lang w:bidi="ar"/>
              </w:rPr>
              <w:t>　</w:t>
            </w:r>
            <w:r>
              <w:rPr>
                <w:rStyle w:val="24"/>
                <w:rFonts w:hint="eastAsia"/>
                <w:sz w:val="24"/>
                <w:szCs w:val="24"/>
                <w:lang w:bidi="ar"/>
              </w:rPr>
              <w:t xml:space="preserve">                （盖章）</w:t>
            </w:r>
          </w:p>
        </w:tc>
      </w:tr>
      <w:tr>
        <w:tblPrEx>
          <w:tblCellMar>
            <w:top w:w="0" w:type="dxa"/>
            <w:left w:w="108" w:type="dxa"/>
            <w:bottom w:w="0" w:type="dxa"/>
            <w:right w:w="108" w:type="dxa"/>
          </w:tblCellMar>
        </w:tblPrEx>
        <w:trPr>
          <w:trHeight w:val="2526" w:hRule="exac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4"/>
                <w:sz w:val="24"/>
                <w:szCs w:val="24"/>
                <w:lang w:bidi="ar"/>
              </w:rPr>
            </w:pPr>
            <w:r>
              <w:rPr>
                <w:rStyle w:val="24"/>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24"/>
                <w:sz w:val="24"/>
                <w:szCs w:val="24"/>
                <w:lang w:bidi="ar"/>
              </w:rPr>
            </w:pPr>
            <w:r>
              <w:rPr>
                <w:rStyle w:val="24"/>
                <w:rFonts w:hint="eastAsia"/>
                <w:sz w:val="24"/>
                <w:szCs w:val="24"/>
                <w:lang w:bidi="ar"/>
              </w:rPr>
              <w:t xml:space="preserve">                             （盖章）</w:t>
            </w:r>
          </w:p>
          <w:p>
            <w:pPr>
              <w:widowControl/>
              <w:jc w:val="left"/>
              <w:textAlignment w:val="center"/>
              <w:rPr>
                <w:rStyle w:val="24"/>
                <w:sz w:val="24"/>
                <w:szCs w:val="24"/>
                <w:lang w:bidi="ar"/>
              </w:rPr>
            </w:pPr>
            <w:r>
              <w:rPr>
                <w:rStyle w:val="24"/>
                <w:rFonts w:hint="eastAsia"/>
                <w:sz w:val="24"/>
                <w:szCs w:val="24"/>
                <w:lang w:bidi="ar"/>
              </w:rPr>
              <w:t xml:space="preserve">                          年    月     日</w:t>
            </w:r>
          </w:p>
        </w:tc>
      </w:tr>
      <w:tr>
        <w:tblPrEx>
          <w:tblCellMar>
            <w:top w:w="0" w:type="dxa"/>
            <w:left w:w="108" w:type="dxa"/>
            <w:bottom w:w="0" w:type="dxa"/>
            <w:right w:w="108" w:type="dxa"/>
          </w:tblCellMar>
        </w:tblPrEx>
        <w:trPr>
          <w:trHeight w:val="737" w:hRule="exact"/>
        </w:trPr>
        <w:tc>
          <w:tcPr>
            <w:tcW w:w="9060" w:type="dxa"/>
            <w:gridSpan w:val="5"/>
            <w:tcBorders>
              <w:top w:val="single" w:color="000000" w:sz="4"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w:t>
            </w:r>
            <w:r>
              <w:rPr>
                <w:rStyle w:val="28"/>
                <w:rFonts w:eastAsia="方正仿宋_GBK"/>
                <w:sz w:val="24"/>
                <w:szCs w:val="24"/>
                <w:lang w:bidi="ar"/>
              </w:rPr>
              <w:t>1.</w:t>
            </w:r>
            <w:r>
              <w:rPr>
                <w:rStyle w:val="29"/>
                <w:rFonts w:hint="default"/>
                <w:sz w:val="24"/>
                <w:szCs w:val="24"/>
                <w:lang w:bidi="ar"/>
              </w:rPr>
              <w:t>外资研发中心为分公司或内设部门的，研发中心名称和统一社会信用代码均填写其所在外商投资企业；</w:t>
            </w:r>
          </w:p>
        </w:tc>
      </w:tr>
      <w:tr>
        <w:tblPrEx>
          <w:tblCellMar>
            <w:top w:w="0" w:type="dxa"/>
            <w:left w:w="108" w:type="dxa"/>
            <w:bottom w:w="0" w:type="dxa"/>
            <w:right w:w="108" w:type="dxa"/>
          </w:tblCellMar>
        </w:tblPrEx>
        <w:trPr>
          <w:trHeight w:val="737" w:hRule="exact"/>
        </w:trPr>
        <w:tc>
          <w:tcPr>
            <w:tcW w:w="9060" w:type="dxa"/>
            <w:gridSpan w:val="5"/>
            <w:tcBorders>
              <w:top w:val="nil"/>
              <w:left w:val="nil"/>
              <w:bottom w:val="nil"/>
              <w:right w:val="nil"/>
            </w:tcBorders>
            <w:shd w:val="clear" w:color="auto" w:fill="auto"/>
            <w:vAlign w:val="center"/>
          </w:tcPr>
          <w:p>
            <w:pPr>
              <w:widowControl/>
              <w:jc w:val="left"/>
              <w:textAlignment w:val="center"/>
              <w:rPr>
                <w:color w:val="000000"/>
                <w:sz w:val="24"/>
              </w:rPr>
            </w:pPr>
            <w:r>
              <w:rPr>
                <w:color w:val="000000"/>
                <w:kern w:val="0"/>
                <w:sz w:val="24"/>
                <w:lang w:bidi="ar"/>
              </w:rPr>
              <w:t xml:space="preserve">    2.</w:t>
            </w:r>
            <w:r>
              <w:rPr>
                <w:rStyle w:val="29"/>
                <w:rFonts w:hint="default"/>
                <w:sz w:val="24"/>
                <w:szCs w:val="24"/>
                <w:lang w:bidi="ar"/>
              </w:rPr>
              <w:t>币种以表内标注为准，金额根据当年人民币汇率平均价计算；</w:t>
            </w:r>
          </w:p>
        </w:tc>
      </w:tr>
    </w:tbl>
    <w:p>
      <w:pPr>
        <w:rPr>
          <w:rFonts w:eastAsia="方正仿宋_GBK"/>
          <w:sz w:val="32"/>
          <w:szCs w:val="32"/>
        </w:rPr>
        <w:sectPr>
          <w:footerReference r:id="rId3" w:type="default"/>
          <w:footerReference r:id="rId4" w:type="even"/>
          <w:pgSz w:w="11906" w:h="16838"/>
          <w:pgMar w:top="2098" w:right="1474" w:bottom="1418" w:left="1588" w:header="851" w:footer="992" w:gutter="0"/>
          <w:cols w:space="425" w:num="1"/>
          <w:docGrid w:type="lines" w:linePitch="312" w:charSpace="0"/>
        </w:sectPr>
      </w:pP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bCs/>
          <w:color w:val="000000"/>
          <w:kern w:val="0"/>
          <w:sz w:val="32"/>
          <w:szCs w:val="32"/>
          <w:lang w:bidi="ar"/>
        </w:rPr>
        <w:t>外资研发中心采购设备清单</w:t>
      </w:r>
    </w:p>
    <w:tbl>
      <w:tblPr>
        <w:tblStyle w:val="17"/>
        <w:tblW w:w="13533" w:type="dxa"/>
        <w:tblInd w:w="0" w:type="dxa"/>
        <w:tblLayout w:type="fixed"/>
        <w:tblCellMar>
          <w:top w:w="0" w:type="dxa"/>
          <w:left w:w="108" w:type="dxa"/>
          <w:bottom w:w="0" w:type="dxa"/>
          <w:right w:w="108" w:type="dxa"/>
        </w:tblCellMar>
      </w:tblPr>
      <w:tblGrid>
        <w:gridCol w:w="697"/>
        <w:gridCol w:w="5423"/>
        <w:gridCol w:w="1246"/>
        <w:gridCol w:w="1904"/>
        <w:gridCol w:w="1178"/>
        <w:gridCol w:w="1422"/>
        <w:gridCol w:w="1663"/>
      </w:tblGrid>
      <w:tr>
        <w:tblPrEx>
          <w:tblCellMar>
            <w:top w:w="0" w:type="dxa"/>
            <w:left w:w="108" w:type="dxa"/>
            <w:bottom w:w="0" w:type="dxa"/>
            <w:right w:w="108" w:type="dxa"/>
          </w:tblCellMar>
        </w:tblPrEx>
        <w:trPr>
          <w:trHeight w:val="51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序号</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设备名称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进口/国产</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设备原值（元）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交货时间</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设备合同号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涉税凭证类型</w:t>
            </w: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1</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2</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3</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4</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5</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6</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7</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8</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9</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4"/>
              </w:rPr>
            </w:pPr>
            <w:r>
              <w:rPr>
                <w:rFonts w:eastAsia="方正仿宋_GBK"/>
                <w:color w:val="000000"/>
                <w:kern w:val="0"/>
                <w:sz w:val="24"/>
                <w:lang w:bidi="ar"/>
              </w:rPr>
              <w:t>10</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方正仿宋_GBK"/>
                <w:color w:val="000000"/>
                <w:sz w:val="24"/>
              </w:rPr>
            </w:pPr>
          </w:p>
        </w:tc>
      </w:tr>
    </w:tbl>
    <w:p>
      <w:pPr>
        <w:tabs>
          <w:tab w:val="left" w:pos="7920"/>
        </w:tabs>
        <w:spacing w:line="420" w:lineRule="exact"/>
        <w:rPr>
          <w:rFonts w:ascii="方正黑体_GBK" w:hAnsi="方正黑体_GBK" w:eastAsia="方正黑体_GBK" w:cs="方正黑体_GBK"/>
          <w:sz w:val="32"/>
          <w:szCs w:val="32"/>
        </w:rPr>
      </w:pPr>
      <w:r>
        <w:rPr>
          <w:rFonts w:hint="eastAsia" w:eastAsia="方正仿宋_GBK"/>
          <w:color w:val="000000"/>
          <w:kern w:val="0"/>
          <w:sz w:val="24"/>
          <w:lang w:bidi="ar"/>
        </w:rPr>
        <w:t>注：</w:t>
      </w:r>
      <w:r>
        <w:rPr>
          <w:rFonts w:eastAsia="方正仿宋_GBK"/>
          <w:color w:val="000000"/>
          <w:kern w:val="0"/>
          <w:sz w:val="24"/>
          <w:lang w:bidi="ar"/>
        </w:rPr>
        <w:t>涉税凭证类型为已负担税款商品填写涉税凭证种类，分别填写：增值税专用发票、增值税普通发票、海关进口关税或增值税专用缴款书。</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tbl>
      <w:tblPr>
        <w:tblStyle w:val="17"/>
        <w:tblW w:w="14521" w:type="dxa"/>
        <w:tblInd w:w="96" w:type="dxa"/>
        <w:tblLayout w:type="fixed"/>
        <w:tblCellMar>
          <w:top w:w="0" w:type="dxa"/>
          <w:left w:w="108" w:type="dxa"/>
          <w:bottom w:w="0" w:type="dxa"/>
          <w:right w:w="108" w:type="dxa"/>
        </w:tblCellMar>
      </w:tblPr>
      <w:tblGrid>
        <w:gridCol w:w="737"/>
        <w:gridCol w:w="1230"/>
        <w:gridCol w:w="1230"/>
        <w:gridCol w:w="1230"/>
        <w:gridCol w:w="1230"/>
        <w:gridCol w:w="1230"/>
        <w:gridCol w:w="2217"/>
        <w:gridCol w:w="1724"/>
        <w:gridCol w:w="1230"/>
        <w:gridCol w:w="1230"/>
        <w:gridCol w:w="1233"/>
      </w:tblGrid>
      <w:tr>
        <w:tblPrEx>
          <w:tblCellMar>
            <w:top w:w="0" w:type="dxa"/>
            <w:left w:w="108" w:type="dxa"/>
            <w:bottom w:w="0" w:type="dxa"/>
            <w:right w:w="108" w:type="dxa"/>
          </w:tblCellMar>
        </w:tblPrEx>
        <w:trPr>
          <w:trHeight w:val="420" w:hRule="atLeast"/>
        </w:trPr>
        <w:tc>
          <w:tcPr>
            <w:tcW w:w="14521" w:type="dxa"/>
            <w:gridSpan w:val="11"/>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黑体_GBK" w:hAnsi="方正黑体_GBK" w:eastAsia="方正黑体_GBK" w:cs="方正黑体_GBK"/>
                <w:color w:val="000000"/>
                <w:kern w:val="0"/>
                <w:sz w:val="32"/>
                <w:szCs w:val="32"/>
                <w:lang w:bidi="ar"/>
              </w:rPr>
              <w:t>外资研发中心专职研究与试验发展人员名册</w:t>
            </w:r>
          </w:p>
        </w:tc>
      </w:tr>
      <w:tr>
        <w:tblPrEx>
          <w:tblCellMar>
            <w:top w:w="0" w:type="dxa"/>
            <w:left w:w="108" w:type="dxa"/>
            <w:bottom w:w="0" w:type="dxa"/>
            <w:right w:w="108" w:type="dxa"/>
          </w:tblCellMar>
        </w:tblPrEx>
        <w:trPr>
          <w:trHeight w:val="405"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人员姓名</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身份证号</w:t>
            </w:r>
          </w:p>
        </w:tc>
        <w:tc>
          <w:tcPr>
            <w:tcW w:w="76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工作岗位（请勾选）</w:t>
            </w: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劳动合同期限（年月日）</w:t>
            </w:r>
          </w:p>
        </w:tc>
      </w:tr>
      <w:tr>
        <w:tblPrEx>
          <w:tblCellMar>
            <w:top w:w="0" w:type="dxa"/>
            <w:left w:w="108" w:type="dxa"/>
            <w:bottom w:w="0" w:type="dxa"/>
            <w:right w:w="108" w:type="dxa"/>
          </w:tblCellMar>
        </w:tblPrEx>
        <w:trPr>
          <w:trHeight w:val="420"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基础研究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应用研究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试验发展</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专职科技管理人员</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直接服务人员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起始日期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终止日期</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联系手机</w:t>
            </w: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tabs>
          <w:tab w:val="left" w:pos="7920"/>
        </w:tabs>
        <w:spacing w:line="540" w:lineRule="exact"/>
        <w:rPr>
          <w:rFonts w:eastAsia="方正仿宋_GBK"/>
          <w:sz w:val="32"/>
          <w:szCs w:val="32"/>
        </w:rPr>
      </w:pPr>
    </w:p>
    <w:p>
      <w:pPr>
        <w:tabs>
          <w:tab w:val="left" w:pos="7920"/>
        </w:tabs>
        <w:spacing w:line="540" w:lineRule="exact"/>
        <w:jc w:val="center"/>
        <w:rPr>
          <w:rFonts w:ascii="方正黑体_GBK" w:eastAsia="方正黑体_GBK"/>
          <w:sz w:val="32"/>
          <w:szCs w:val="32"/>
        </w:rPr>
      </w:pPr>
      <w:r>
        <w:rPr>
          <w:rFonts w:hint="eastAsia" w:ascii="方正黑体_GBK" w:hAnsi="宋体" w:eastAsia="方正黑体_GBK" w:cs="宋体"/>
          <w:bCs/>
          <w:color w:val="000000"/>
          <w:kern w:val="0"/>
          <w:sz w:val="28"/>
          <w:szCs w:val="28"/>
          <w:lang w:bidi="ar"/>
        </w:rPr>
        <w:t>初审合格外商投资研发中心情况汇总表（非独立法人）</w:t>
      </w:r>
    </w:p>
    <w:tbl>
      <w:tblPr>
        <w:tblStyle w:val="17"/>
        <w:tblW w:w="13287" w:type="dxa"/>
        <w:tblInd w:w="96" w:type="dxa"/>
        <w:tblLayout w:type="fixed"/>
        <w:tblCellMar>
          <w:top w:w="0" w:type="dxa"/>
          <w:left w:w="108" w:type="dxa"/>
          <w:bottom w:w="0" w:type="dxa"/>
          <w:right w:w="108" w:type="dxa"/>
        </w:tblCellMar>
      </w:tblPr>
      <w:tblGrid>
        <w:gridCol w:w="457"/>
        <w:gridCol w:w="1958"/>
        <w:gridCol w:w="819"/>
        <w:gridCol w:w="890"/>
        <w:gridCol w:w="776"/>
        <w:gridCol w:w="915"/>
        <w:gridCol w:w="1100"/>
        <w:gridCol w:w="1328"/>
        <w:gridCol w:w="1433"/>
        <w:gridCol w:w="847"/>
        <w:gridCol w:w="800"/>
        <w:gridCol w:w="1300"/>
        <w:gridCol w:w="664"/>
      </w:tblGrid>
      <w:tr>
        <w:tblPrEx>
          <w:tblCellMar>
            <w:top w:w="0" w:type="dxa"/>
            <w:left w:w="108" w:type="dxa"/>
            <w:bottom w:w="0" w:type="dxa"/>
            <w:right w:w="108" w:type="dxa"/>
          </w:tblCellMar>
        </w:tblPrEx>
        <w:trPr>
          <w:trHeight w:val="40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研发总投入（万</w:t>
            </w:r>
            <w:r>
              <w:rPr>
                <w:rFonts w:hint="eastAsia" w:ascii="宋体" w:hAnsi="宋体" w:cs="宋体"/>
                <w:b/>
                <w:bCs/>
                <w:color w:val="000000"/>
                <w:kern w:val="0"/>
                <w:sz w:val="22"/>
                <w:szCs w:val="22"/>
                <w:lang w:val="en-US" w:eastAsia="zh-CN" w:bidi="ar"/>
              </w:rPr>
              <w:t>美</w:t>
            </w:r>
            <w:r>
              <w:rPr>
                <w:rFonts w:hint="eastAsia" w:ascii="宋体" w:hAnsi="宋体" w:cs="宋体"/>
                <w:b/>
                <w:bCs/>
                <w:color w:val="000000"/>
                <w:kern w:val="0"/>
                <w:sz w:val="22"/>
                <w:szCs w:val="22"/>
                <w:lang w:bidi="ar"/>
              </w:rPr>
              <w:t xml:space="preserve">元）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63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所在企业情况</w:t>
            </w:r>
          </w:p>
        </w:tc>
      </w:tr>
      <w:tr>
        <w:tblPrEx>
          <w:tblCellMar>
            <w:top w:w="0" w:type="dxa"/>
            <w:left w:w="108" w:type="dxa"/>
            <w:bottom w:w="0" w:type="dxa"/>
            <w:right w:w="108" w:type="dxa"/>
          </w:tblCellMar>
        </w:tblPrEx>
        <w:trPr>
          <w:trHeight w:val="138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eastAsia="zh-CN"/>
              </w:rPr>
              <w:t xml:space="preserve"> </w:t>
            </w:r>
            <w:r>
              <w:rPr>
                <w:rFonts w:hint="eastAsia" w:ascii="宋体" w:hAnsi="宋体" w:cs="宋体"/>
                <w:b/>
                <w:bCs/>
                <w:color w:val="000000"/>
                <w:sz w:val="22"/>
                <w:szCs w:val="22"/>
                <w:lang w:val="en-US" w:eastAsia="zh-CN"/>
              </w:rPr>
              <w:t xml:space="preserve"> </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企业名称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设立日期</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tabs>
          <w:tab w:val="left" w:pos="7920"/>
        </w:tabs>
        <w:spacing w:line="540" w:lineRule="exact"/>
        <w:rPr>
          <w:rFonts w:eastAsia="方正仿宋_GBK"/>
          <w:sz w:val="32"/>
          <w:szCs w:val="32"/>
        </w:rPr>
      </w:pPr>
    </w:p>
    <w:tbl>
      <w:tblPr>
        <w:tblStyle w:val="17"/>
        <w:tblW w:w="13538" w:type="dxa"/>
        <w:tblInd w:w="0" w:type="dxa"/>
        <w:tblLayout w:type="fixed"/>
        <w:tblCellMar>
          <w:top w:w="0" w:type="dxa"/>
          <w:left w:w="108" w:type="dxa"/>
          <w:bottom w:w="0" w:type="dxa"/>
          <w:right w:w="108" w:type="dxa"/>
        </w:tblCellMar>
      </w:tblPr>
      <w:tblGrid>
        <w:gridCol w:w="489"/>
        <w:gridCol w:w="2283"/>
        <w:gridCol w:w="1159"/>
        <w:gridCol w:w="1297"/>
        <w:gridCol w:w="872"/>
        <w:gridCol w:w="1679"/>
        <w:gridCol w:w="1197"/>
        <w:gridCol w:w="1281"/>
        <w:gridCol w:w="1264"/>
        <w:gridCol w:w="1186"/>
        <w:gridCol w:w="831"/>
      </w:tblGrid>
      <w:tr>
        <w:tblPrEx>
          <w:tblCellMar>
            <w:top w:w="0" w:type="dxa"/>
            <w:left w:w="108" w:type="dxa"/>
            <w:bottom w:w="0" w:type="dxa"/>
            <w:right w:w="108" w:type="dxa"/>
          </w:tblCellMar>
        </w:tblPrEx>
        <w:trPr>
          <w:trHeight w:val="645" w:hRule="atLeast"/>
        </w:trPr>
        <w:tc>
          <w:tcPr>
            <w:tcW w:w="13538" w:type="dxa"/>
            <w:gridSpan w:val="11"/>
            <w:tcBorders>
              <w:top w:val="nil"/>
              <w:left w:val="nil"/>
              <w:bottom w:val="nil"/>
              <w:right w:val="nil"/>
            </w:tcBorders>
            <w:shd w:val="clear" w:color="auto" w:fill="auto"/>
            <w:vAlign w:val="center"/>
          </w:tcPr>
          <w:p>
            <w:pPr>
              <w:widowControl/>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lang w:bidi="ar"/>
              </w:rPr>
              <w:t>初审合格外商投资研发中心情况汇总表（独立法人）</w:t>
            </w:r>
          </w:p>
        </w:tc>
      </w:tr>
      <w:tr>
        <w:tblPrEx>
          <w:tblCellMar>
            <w:top w:w="0" w:type="dxa"/>
            <w:left w:w="108" w:type="dxa"/>
            <w:bottom w:w="0" w:type="dxa"/>
            <w:right w:w="108" w:type="dxa"/>
          </w:tblCellMar>
        </w:tblPrEx>
        <w:trPr>
          <w:trHeight w:val="129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115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研发总投入（万</w:t>
            </w:r>
            <w:r>
              <w:rPr>
                <w:rFonts w:hint="eastAsia" w:ascii="宋体" w:hAnsi="宋体" w:cs="宋体"/>
                <w:b/>
                <w:bCs/>
                <w:color w:val="000000"/>
                <w:kern w:val="0"/>
                <w:sz w:val="22"/>
                <w:szCs w:val="22"/>
                <w:lang w:val="en-US" w:eastAsia="zh-CN" w:bidi="ar"/>
              </w:rPr>
              <w:t>美</w:t>
            </w:r>
            <w:r>
              <w:rPr>
                <w:rFonts w:hint="eastAsia" w:ascii="宋体" w:hAnsi="宋体" w:cs="宋体"/>
                <w:b/>
                <w:bCs/>
                <w:color w:val="000000"/>
                <w:kern w:val="0"/>
                <w:sz w:val="22"/>
                <w:szCs w:val="22"/>
                <w:lang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eastAsia="方正仿宋_GBK"/>
          <w:sz w:val="32"/>
          <w:szCs w:val="32"/>
        </w:rPr>
        <w:sectPr>
          <w:pgSz w:w="16838" w:h="11906" w:orient="landscape"/>
          <w:pgMar w:top="1587" w:right="2098" w:bottom="1474" w:left="1418" w:header="851" w:footer="992" w:gutter="0"/>
          <w:cols w:space="0" w:num="1"/>
          <w:docGrid w:type="lines" w:linePitch="315" w:charSpace="0"/>
        </w:sectPr>
      </w:pPr>
    </w:p>
    <w:p>
      <w:pPr>
        <w:tabs>
          <w:tab w:val="left" w:pos="7920"/>
        </w:tabs>
        <w:spacing w:line="54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6</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u w:val="single"/>
          <w:lang w:val="en-US" w:eastAsia="zh-CN"/>
        </w:rPr>
        <w:t>2021</w:t>
      </w: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rPr>
        <w:t>年度研发及经营活动情况表</w:t>
      </w:r>
    </w:p>
    <w:p>
      <w:pPr>
        <w:tabs>
          <w:tab w:val="left" w:pos="7920"/>
        </w:tabs>
        <w:spacing w:line="540" w:lineRule="exact"/>
        <w:jc w:val="center"/>
        <w:rPr>
          <w:rFonts w:ascii="方正黑体_GBK" w:hAnsi="方正黑体_GBK" w:eastAsia="方正黑体_GBK" w:cs="方正黑体_GBK"/>
          <w:sz w:val="32"/>
          <w:szCs w:val="32"/>
        </w:rPr>
      </w:pPr>
    </w:p>
    <w:tbl>
      <w:tblPr>
        <w:tblStyle w:val="17"/>
        <w:tblW w:w="9056" w:type="dxa"/>
        <w:tblInd w:w="0" w:type="dxa"/>
        <w:tblLayout w:type="fixed"/>
        <w:tblCellMar>
          <w:top w:w="0" w:type="dxa"/>
          <w:left w:w="108" w:type="dxa"/>
          <w:bottom w:w="0" w:type="dxa"/>
          <w:right w:w="108" w:type="dxa"/>
        </w:tblCellMar>
      </w:tblPr>
      <w:tblGrid>
        <w:gridCol w:w="2361"/>
        <w:gridCol w:w="2284"/>
        <w:gridCol w:w="2161"/>
        <w:gridCol w:w="2250"/>
      </w:tblGrid>
      <w:tr>
        <w:tblPrEx>
          <w:tblCellMar>
            <w:top w:w="0" w:type="dxa"/>
            <w:left w:w="108" w:type="dxa"/>
            <w:bottom w:w="0" w:type="dxa"/>
            <w:right w:w="108" w:type="dxa"/>
          </w:tblCellMar>
        </w:tblPrEx>
        <w:trPr>
          <w:trHeight w:val="680"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研发中心名称</w:t>
            </w:r>
          </w:p>
        </w:tc>
        <w:tc>
          <w:tcPr>
            <w:tcW w:w="66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r>
      <w:tr>
        <w:tblPrEx>
          <w:tblCellMar>
            <w:top w:w="0" w:type="dxa"/>
            <w:left w:w="108" w:type="dxa"/>
            <w:bottom w:w="0" w:type="dxa"/>
            <w:right w:w="108" w:type="dxa"/>
          </w:tblCellMar>
        </w:tblPrEx>
        <w:trPr>
          <w:trHeight w:val="680"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填报人</w:t>
            </w:r>
          </w:p>
        </w:tc>
        <w:tc>
          <w:tcPr>
            <w:tcW w:w="2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bCs/>
                <w:color w:val="000000"/>
                <w:sz w:val="24"/>
              </w:rPr>
            </w:pPr>
          </w:p>
        </w:tc>
      </w:tr>
      <w:tr>
        <w:tblPrEx>
          <w:tblCellMar>
            <w:top w:w="0" w:type="dxa"/>
            <w:left w:w="108" w:type="dxa"/>
            <w:bottom w:w="0" w:type="dxa"/>
            <w:right w:w="108" w:type="dxa"/>
          </w:tblCellMar>
        </w:tblPrEx>
        <w:trPr>
          <w:trHeight w:val="3825"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主要研发项目</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及进展情况</w:t>
            </w:r>
          </w:p>
        </w:tc>
        <w:tc>
          <w:tcPr>
            <w:tcW w:w="66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r>
      <w:tr>
        <w:tblPrEx>
          <w:tblCellMar>
            <w:top w:w="0" w:type="dxa"/>
            <w:left w:w="108" w:type="dxa"/>
            <w:bottom w:w="0" w:type="dxa"/>
            <w:right w:w="108" w:type="dxa"/>
          </w:tblCellMar>
        </w:tblPrEx>
        <w:trPr>
          <w:trHeight w:val="584" w:hRule="exact"/>
        </w:trPr>
        <w:tc>
          <w:tcPr>
            <w:tcW w:w="2361"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年度研发投入</w:t>
            </w:r>
          </w:p>
        </w:tc>
        <w:tc>
          <w:tcPr>
            <w:tcW w:w="2284"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c>
          <w:tcPr>
            <w:tcW w:w="2161"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年度采购研发</w:t>
            </w:r>
            <w:r>
              <w:rPr>
                <w:rFonts w:hint="eastAsia" w:ascii="方正仿宋_GBK" w:hAnsi="方正仿宋_GBK" w:eastAsia="方正仿宋_GBK" w:cs="方正仿宋_GBK"/>
                <w:b/>
                <w:bCs/>
                <w:color w:val="000000"/>
                <w:kern w:val="0"/>
                <w:sz w:val="24"/>
                <w:lang w:bidi="ar"/>
              </w:rPr>
              <w:br w:type="textWrapping"/>
            </w:r>
            <w:r>
              <w:rPr>
                <w:rFonts w:hint="eastAsia" w:ascii="方正仿宋_GBK" w:hAnsi="方正仿宋_GBK" w:eastAsia="方正仿宋_GBK" w:cs="方正仿宋_GBK"/>
                <w:b/>
                <w:bCs/>
                <w:color w:val="000000"/>
                <w:kern w:val="0"/>
                <w:sz w:val="24"/>
                <w:lang w:bidi="ar"/>
              </w:rPr>
              <w:t>专用设备原值</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国产：　</w:t>
            </w:r>
          </w:p>
        </w:tc>
      </w:tr>
      <w:tr>
        <w:tblPrEx>
          <w:tblCellMar>
            <w:top w:w="0" w:type="dxa"/>
            <w:left w:w="108" w:type="dxa"/>
            <w:bottom w:w="0" w:type="dxa"/>
            <w:right w:w="108" w:type="dxa"/>
          </w:tblCellMar>
        </w:tblPrEx>
        <w:trPr>
          <w:trHeight w:val="546" w:hRule="exact"/>
        </w:trPr>
        <w:tc>
          <w:tcPr>
            <w:tcW w:w="2361"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2284"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2161"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进口：</w:t>
            </w:r>
          </w:p>
        </w:tc>
      </w:tr>
      <w:tr>
        <w:tblPrEx>
          <w:tblCellMar>
            <w:top w:w="0" w:type="dxa"/>
            <w:left w:w="108" w:type="dxa"/>
            <w:bottom w:w="0" w:type="dxa"/>
            <w:right w:w="108" w:type="dxa"/>
          </w:tblCellMar>
        </w:tblPrEx>
        <w:trPr>
          <w:trHeight w:val="680"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上年度营收总额</w:t>
            </w:r>
          </w:p>
        </w:tc>
        <w:tc>
          <w:tcPr>
            <w:tcW w:w="2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仿宋_GBK" w:hAnsi="方正仿宋_GBK" w:eastAsia="方正仿宋_GBK" w:cs="方正仿宋_GBK"/>
                <w:b/>
                <w:bCs/>
                <w:color w:val="000000"/>
                <w:sz w:val="24"/>
                <w:lang w:val="en-US" w:eastAsia="zh-CN"/>
              </w:rPr>
            </w:pP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上年度利润总额</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CellMar>
            <w:top w:w="0" w:type="dxa"/>
            <w:left w:w="108" w:type="dxa"/>
            <w:bottom w:w="0" w:type="dxa"/>
            <w:right w:w="108" w:type="dxa"/>
          </w:tblCellMar>
        </w:tblPrEx>
        <w:trPr>
          <w:trHeight w:val="844"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上年度纳税总额</w:t>
            </w:r>
          </w:p>
        </w:tc>
        <w:tc>
          <w:tcPr>
            <w:tcW w:w="2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研发人员总人数</w:t>
            </w:r>
          </w:p>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（年末数）</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CellMar>
            <w:top w:w="0" w:type="dxa"/>
            <w:left w:w="108" w:type="dxa"/>
            <w:bottom w:w="0" w:type="dxa"/>
            <w:right w:w="108" w:type="dxa"/>
          </w:tblCellMar>
        </w:tblPrEx>
        <w:trPr>
          <w:trHeight w:val="2783" w:hRule="exact"/>
        </w:trPr>
        <w:tc>
          <w:tcPr>
            <w:tcW w:w="2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66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24"/>
                <w:sz w:val="24"/>
                <w:szCs w:val="24"/>
                <w:lang w:bidi="ar"/>
              </w:rPr>
            </w:pPr>
            <w:r>
              <w:rPr>
                <w:rStyle w:val="24"/>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24"/>
                <w:sz w:val="24"/>
                <w:szCs w:val="24"/>
                <w:lang w:bidi="ar"/>
              </w:rPr>
            </w:pPr>
            <w:r>
              <w:rPr>
                <w:rStyle w:val="24"/>
                <w:rFonts w:hint="eastAsia"/>
                <w:sz w:val="24"/>
                <w:szCs w:val="24"/>
                <w:lang w:bidi="ar"/>
              </w:rPr>
              <w:t xml:space="preserve">                             （盖章）</w:t>
            </w:r>
          </w:p>
          <w:p>
            <w:pPr>
              <w:jc w:val="center"/>
              <w:rPr>
                <w:rFonts w:ascii="方正仿宋_GBK" w:hAnsi="方正仿宋_GBK" w:eastAsia="方正仿宋_GBK" w:cs="方正仿宋_GBK"/>
                <w:b/>
                <w:bCs/>
                <w:color w:val="000000"/>
                <w:sz w:val="24"/>
              </w:rPr>
            </w:pPr>
            <w:r>
              <w:rPr>
                <w:rStyle w:val="24"/>
                <w:rFonts w:hint="eastAsia"/>
                <w:sz w:val="24"/>
                <w:szCs w:val="24"/>
                <w:lang w:bidi="ar"/>
              </w:rPr>
              <w:t xml:space="preserve">                          年    月     日</w:t>
            </w:r>
          </w:p>
        </w:tc>
      </w:tr>
      <w:tr>
        <w:tblPrEx>
          <w:tblCellMar>
            <w:top w:w="0" w:type="dxa"/>
            <w:left w:w="108" w:type="dxa"/>
            <w:bottom w:w="0" w:type="dxa"/>
            <w:right w:w="108" w:type="dxa"/>
          </w:tblCellMar>
        </w:tblPrEx>
        <w:trPr>
          <w:trHeight w:val="624" w:hRule="atLeast"/>
        </w:trPr>
        <w:tc>
          <w:tcPr>
            <w:tcW w:w="9056" w:type="dxa"/>
            <w:gridSpan w:val="4"/>
            <w:tcBorders>
              <w:top w:val="single" w:color="000000" w:sz="8"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注：本表格涉及各类金额均为人民币，单位为万元</w:t>
            </w:r>
            <w:r>
              <w:rPr>
                <w:rFonts w:hint="eastAsia" w:ascii="方正仿宋_GBK" w:hAnsi="方正仿宋_GBK" w:eastAsia="方正仿宋_GBK" w:cs="方正仿宋_GBK"/>
                <w:color w:val="000000"/>
                <w:kern w:val="0"/>
                <w:sz w:val="24"/>
                <w:lang w:eastAsia="zh-CN" w:bidi="ar"/>
              </w:rPr>
              <w:t>，</w:t>
            </w:r>
            <w:r>
              <w:rPr>
                <w:rFonts w:hint="eastAsia" w:ascii="方正仿宋_GBK" w:hAnsi="方正仿宋_GBK" w:eastAsia="方正仿宋_GBK" w:cs="方正仿宋_GBK"/>
                <w:color w:val="000000"/>
                <w:kern w:val="0"/>
                <w:sz w:val="24"/>
                <w:lang w:val="en-US" w:eastAsia="zh-CN" w:bidi="ar"/>
              </w:rPr>
              <w:t>研发、财务数据</w:t>
            </w:r>
            <w:bookmarkStart w:id="0" w:name="_GoBack"/>
            <w:bookmarkEnd w:id="0"/>
            <w:r>
              <w:rPr>
                <w:rFonts w:hint="eastAsia" w:ascii="方正仿宋_GBK" w:hAnsi="方正仿宋_GBK" w:eastAsia="方正仿宋_GBK" w:cs="方正仿宋_GBK"/>
                <w:color w:val="000000"/>
                <w:kern w:val="0"/>
                <w:sz w:val="24"/>
                <w:lang w:val="en-US" w:eastAsia="zh-CN" w:bidi="ar"/>
              </w:rPr>
              <w:t>都为2021年</w:t>
            </w:r>
            <w:r>
              <w:rPr>
                <w:rFonts w:hint="eastAsia" w:ascii="方正仿宋_GBK" w:hAnsi="方正仿宋_GBK" w:eastAsia="方正仿宋_GBK" w:cs="方正仿宋_GBK"/>
                <w:color w:val="000000"/>
                <w:kern w:val="0"/>
                <w:sz w:val="24"/>
                <w:lang w:bidi="ar"/>
              </w:rPr>
              <w:t>；</w:t>
            </w:r>
          </w:p>
        </w:tc>
      </w:tr>
    </w:tbl>
    <w:p>
      <w:pPr>
        <w:tabs>
          <w:tab w:val="left" w:pos="7920"/>
        </w:tabs>
        <w:spacing w:line="460" w:lineRule="exact"/>
        <w:ind w:firstLine="320" w:firstLineChars="100"/>
        <w:rPr>
          <w:rFonts w:eastAsia="方正仿宋_GBK"/>
          <w:sz w:val="32"/>
          <w:szCs w:val="32"/>
        </w:rPr>
      </w:pPr>
    </w:p>
    <w:sectPr>
      <w:pgSz w:w="11906" w:h="16838"/>
      <w:pgMar w:top="2098" w:right="1474" w:bottom="141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9149" w:y="10"/>
      <w:rPr>
        <w:rStyle w:val="19"/>
        <w:rFonts w:ascii="宋体" w:hAnsi="宋体"/>
        <w:sz w:val="28"/>
        <w:szCs w:val="28"/>
      </w:rPr>
    </w:pPr>
    <w:r>
      <w:rPr>
        <w:rStyle w:val="19"/>
        <w:rFonts w:hint="eastAsia" w:ascii="宋体" w:hAnsi="宋体"/>
        <w:sz w:val="28"/>
        <w:szCs w:val="28"/>
      </w:rPr>
      <w:t xml:space="preserve">— </w:t>
    </w: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13</w:t>
    </w:r>
    <w:r>
      <w:rPr>
        <w:rStyle w:val="19"/>
        <w:rFonts w:ascii="宋体" w:hAnsi="宋体"/>
        <w:sz w:val="28"/>
        <w:szCs w:val="28"/>
      </w:rPr>
      <w:fldChar w:fldCharType="end"/>
    </w:r>
    <w:r>
      <w:rPr>
        <w:rStyle w:val="19"/>
        <w:rFonts w:hint="eastAsia" w:ascii="宋体" w:hAnsi="宋体"/>
        <w:sz w:val="28"/>
        <w:szCs w:val="28"/>
      </w:rPr>
      <w:t xml:space="preserve"> —</w:t>
    </w:r>
  </w:p>
  <w:p>
    <w:pPr>
      <w:pStyle w:val="12"/>
      <w:spacing w:line="660" w:lineRule="exact"/>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439" w:wrap="around" w:vAnchor="text" w:hAnchor="margin" w:xAlign="outside" w:y="4"/>
      <w:ind w:firstLine="280" w:firstLineChars="100"/>
      <w:rPr>
        <w:rStyle w:val="19"/>
        <w:rFonts w:ascii="宋体" w:hAnsi="宋体"/>
        <w:sz w:val="28"/>
        <w:szCs w:val="28"/>
      </w:rPr>
    </w:pPr>
    <w:r>
      <w:rPr>
        <w:rStyle w:val="19"/>
        <w:rFonts w:hint="eastAsia" w:ascii="宋体" w:hAnsi="宋体"/>
        <w:sz w:val="28"/>
        <w:szCs w:val="28"/>
      </w:rPr>
      <w:t xml:space="preserve">— </w:t>
    </w: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14</w:t>
    </w:r>
    <w:r>
      <w:rPr>
        <w:rStyle w:val="19"/>
        <w:rFonts w:ascii="宋体" w:hAnsi="宋体"/>
        <w:sz w:val="28"/>
        <w:szCs w:val="28"/>
      </w:rPr>
      <w:fldChar w:fldCharType="end"/>
    </w:r>
    <w:r>
      <w:rPr>
        <w:rStyle w:val="19"/>
        <w:rFonts w:hint="eastAsia" w:ascii="宋体" w:hAnsi="宋体"/>
        <w:sz w:val="28"/>
        <w:szCs w:val="28"/>
      </w:rPr>
      <w:t xml:space="preserve"> —</w:t>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CB"/>
    <w:rsid w:val="000000DA"/>
    <w:rsid w:val="00002597"/>
    <w:rsid w:val="000104AA"/>
    <w:rsid w:val="0003681C"/>
    <w:rsid w:val="00072A95"/>
    <w:rsid w:val="00072BCD"/>
    <w:rsid w:val="00083F39"/>
    <w:rsid w:val="000A1F69"/>
    <w:rsid w:val="000E041C"/>
    <w:rsid w:val="000F6E1C"/>
    <w:rsid w:val="00115048"/>
    <w:rsid w:val="001575D6"/>
    <w:rsid w:val="00161B1B"/>
    <w:rsid w:val="001652CD"/>
    <w:rsid w:val="00167773"/>
    <w:rsid w:val="00174F31"/>
    <w:rsid w:val="00182C1E"/>
    <w:rsid w:val="0019480B"/>
    <w:rsid w:val="001C198D"/>
    <w:rsid w:val="001E7E24"/>
    <w:rsid w:val="001F1C4B"/>
    <w:rsid w:val="00200FE2"/>
    <w:rsid w:val="00202BA8"/>
    <w:rsid w:val="002166C4"/>
    <w:rsid w:val="00217D5C"/>
    <w:rsid w:val="00246784"/>
    <w:rsid w:val="00260220"/>
    <w:rsid w:val="0026294F"/>
    <w:rsid w:val="00264396"/>
    <w:rsid w:val="00273AF6"/>
    <w:rsid w:val="002879E2"/>
    <w:rsid w:val="002C043A"/>
    <w:rsid w:val="002C4A41"/>
    <w:rsid w:val="002E7541"/>
    <w:rsid w:val="002F0C79"/>
    <w:rsid w:val="002F4371"/>
    <w:rsid w:val="003129C3"/>
    <w:rsid w:val="00324160"/>
    <w:rsid w:val="00334C0D"/>
    <w:rsid w:val="00347713"/>
    <w:rsid w:val="00373868"/>
    <w:rsid w:val="003B1F9F"/>
    <w:rsid w:val="003E3FE7"/>
    <w:rsid w:val="003E4CD7"/>
    <w:rsid w:val="00407D87"/>
    <w:rsid w:val="00413161"/>
    <w:rsid w:val="00414E04"/>
    <w:rsid w:val="00417ADB"/>
    <w:rsid w:val="00422149"/>
    <w:rsid w:val="00433B55"/>
    <w:rsid w:val="00440791"/>
    <w:rsid w:val="00454278"/>
    <w:rsid w:val="0047061A"/>
    <w:rsid w:val="004A43C9"/>
    <w:rsid w:val="004C107D"/>
    <w:rsid w:val="004C1313"/>
    <w:rsid w:val="004F76B5"/>
    <w:rsid w:val="00501E7B"/>
    <w:rsid w:val="005129B0"/>
    <w:rsid w:val="00525EFF"/>
    <w:rsid w:val="005344FA"/>
    <w:rsid w:val="00540037"/>
    <w:rsid w:val="00546EA2"/>
    <w:rsid w:val="0059405B"/>
    <w:rsid w:val="00594108"/>
    <w:rsid w:val="005D2C96"/>
    <w:rsid w:val="005D64D4"/>
    <w:rsid w:val="005F2615"/>
    <w:rsid w:val="00607358"/>
    <w:rsid w:val="00621DC3"/>
    <w:rsid w:val="0064487E"/>
    <w:rsid w:val="00646304"/>
    <w:rsid w:val="00693C95"/>
    <w:rsid w:val="0069478F"/>
    <w:rsid w:val="00695FCB"/>
    <w:rsid w:val="006A290C"/>
    <w:rsid w:val="006B29B6"/>
    <w:rsid w:val="006D4684"/>
    <w:rsid w:val="00725C11"/>
    <w:rsid w:val="00731E8E"/>
    <w:rsid w:val="00751E68"/>
    <w:rsid w:val="0075535E"/>
    <w:rsid w:val="00761165"/>
    <w:rsid w:val="00763338"/>
    <w:rsid w:val="00766581"/>
    <w:rsid w:val="00793B3E"/>
    <w:rsid w:val="007A6D24"/>
    <w:rsid w:val="007E01BB"/>
    <w:rsid w:val="007E50BD"/>
    <w:rsid w:val="00813685"/>
    <w:rsid w:val="00820B63"/>
    <w:rsid w:val="008307A0"/>
    <w:rsid w:val="00834FDA"/>
    <w:rsid w:val="00837A8A"/>
    <w:rsid w:val="00863A90"/>
    <w:rsid w:val="0086618D"/>
    <w:rsid w:val="0086717F"/>
    <w:rsid w:val="008924AC"/>
    <w:rsid w:val="0089412D"/>
    <w:rsid w:val="008A0F97"/>
    <w:rsid w:val="008B3343"/>
    <w:rsid w:val="008C06B8"/>
    <w:rsid w:val="008C40EC"/>
    <w:rsid w:val="008E261B"/>
    <w:rsid w:val="008E2A31"/>
    <w:rsid w:val="009126CF"/>
    <w:rsid w:val="00913337"/>
    <w:rsid w:val="00926612"/>
    <w:rsid w:val="00952718"/>
    <w:rsid w:val="00992354"/>
    <w:rsid w:val="009942B9"/>
    <w:rsid w:val="009A6E1A"/>
    <w:rsid w:val="009D1D37"/>
    <w:rsid w:val="009F4BAB"/>
    <w:rsid w:val="00A43D42"/>
    <w:rsid w:val="00A5798A"/>
    <w:rsid w:val="00AA197F"/>
    <w:rsid w:val="00AA4B78"/>
    <w:rsid w:val="00AC5EAC"/>
    <w:rsid w:val="00AD4F30"/>
    <w:rsid w:val="00AD5CA1"/>
    <w:rsid w:val="00AE664F"/>
    <w:rsid w:val="00B15227"/>
    <w:rsid w:val="00B2346D"/>
    <w:rsid w:val="00B353BF"/>
    <w:rsid w:val="00B43276"/>
    <w:rsid w:val="00B74776"/>
    <w:rsid w:val="00B819B8"/>
    <w:rsid w:val="00B8390A"/>
    <w:rsid w:val="00BA28DA"/>
    <w:rsid w:val="00BA3D58"/>
    <w:rsid w:val="00BC4AD9"/>
    <w:rsid w:val="00C07EAB"/>
    <w:rsid w:val="00C12CCB"/>
    <w:rsid w:val="00C12F3F"/>
    <w:rsid w:val="00C2331C"/>
    <w:rsid w:val="00C2519F"/>
    <w:rsid w:val="00C81F73"/>
    <w:rsid w:val="00C87EFC"/>
    <w:rsid w:val="00CA5FE7"/>
    <w:rsid w:val="00CB47D2"/>
    <w:rsid w:val="00CB4860"/>
    <w:rsid w:val="00CC5CBF"/>
    <w:rsid w:val="00CD1B8B"/>
    <w:rsid w:val="00CE3796"/>
    <w:rsid w:val="00D054F2"/>
    <w:rsid w:val="00D06833"/>
    <w:rsid w:val="00D21044"/>
    <w:rsid w:val="00D25692"/>
    <w:rsid w:val="00D326E3"/>
    <w:rsid w:val="00D51232"/>
    <w:rsid w:val="00D608A0"/>
    <w:rsid w:val="00D61E69"/>
    <w:rsid w:val="00D72A67"/>
    <w:rsid w:val="00D819DE"/>
    <w:rsid w:val="00D83250"/>
    <w:rsid w:val="00D908A9"/>
    <w:rsid w:val="00DA2C23"/>
    <w:rsid w:val="00DD2205"/>
    <w:rsid w:val="00E320DC"/>
    <w:rsid w:val="00E351F8"/>
    <w:rsid w:val="00E35780"/>
    <w:rsid w:val="00E421CD"/>
    <w:rsid w:val="00E47D1E"/>
    <w:rsid w:val="00E52868"/>
    <w:rsid w:val="00E54DE9"/>
    <w:rsid w:val="00E63D04"/>
    <w:rsid w:val="00E720CE"/>
    <w:rsid w:val="00E77F10"/>
    <w:rsid w:val="00E803F7"/>
    <w:rsid w:val="00E90D66"/>
    <w:rsid w:val="00EA4B82"/>
    <w:rsid w:val="00EF255C"/>
    <w:rsid w:val="00EF2D2C"/>
    <w:rsid w:val="00EF7028"/>
    <w:rsid w:val="00F05038"/>
    <w:rsid w:val="00F12D4D"/>
    <w:rsid w:val="00F2725E"/>
    <w:rsid w:val="00F34472"/>
    <w:rsid w:val="00F72F05"/>
    <w:rsid w:val="00F82A55"/>
    <w:rsid w:val="00FB613B"/>
    <w:rsid w:val="00FC4336"/>
    <w:rsid w:val="00FD6B50"/>
    <w:rsid w:val="00FE5015"/>
    <w:rsid w:val="03B41A88"/>
    <w:rsid w:val="046876DE"/>
    <w:rsid w:val="04CC2D5D"/>
    <w:rsid w:val="066D3367"/>
    <w:rsid w:val="06BD23BF"/>
    <w:rsid w:val="0A4B4E22"/>
    <w:rsid w:val="0BA95902"/>
    <w:rsid w:val="0D537CB2"/>
    <w:rsid w:val="10E717E6"/>
    <w:rsid w:val="12157188"/>
    <w:rsid w:val="14E3670B"/>
    <w:rsid w:val="157234D6"/>
    <w:rsid w:val="19D1700C"/>
    <w:rsid w:val="1DE566B9"/>
    <w:rsid w:val="1E0C4B6E"/>
    <w:rsid w:val="244B6B49"/>
    <w:rsid w:val="289D2586"/>
    <w:rsid w:val="29D727E5"/>
    <w:rsid w:val="2F7D6727"/>
    <w:rsid w:val="30F27CDA"/>
    <w:rsid w:val="329B57ED"/>
    <w:rsid w:val="364863B5"/>
    <w:rsid w:val="3C4F5C2A"/>
    <w:rsid w:val="3D0D5BD1"/>
    <w:rsid w:val="3E6238E1"/>
    <w:rsid w:val="43850769"/>
    <w:rsid w:val="475F1748"/>
    <w:rsid w:val="4C6A0446"/>
    <w:rsid w:val="52B41BEF"/>
    <w:rsid w:val="53B622C6"/>
    <w:rsid w:val="53F3754F"/>
    <w:rsid w:val="56727173"/>
    <w:rsid w:val="588973B2"/>
    <w:rsid w:val="5E26738B"/>
    <w:rsid w:val="602C33BC"/>
    <w:rsid w:val="603A21F8"/>
    <w:rsid w:val="629656BA"/>
    <w:rsid w:val="639731F2"/>
    <w:rsid w:val="66085739"/>
    <w:rsid w:val="6A3F5EDF"/>
    <w:rsid w:val="6E0D2C74"/>
    <w:rsid w:val="6F1C1730"/>
    <w:rsid w:val="72F40922"/>
    <w:rsid w:val="76EC1B6D"/>
    <w:rsid w:val="78B17740"/>
    <w:rsid w:val="7A237323"/>
    <w:rsid w:val="7AF335B3"/>
    <w:rsid w:val="7C424697"/>
    <w:rsid w:val="7CDD5650"/>
    <w:rsid w:val="7F11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Body Text 3"/>
    <w:basedOn w:val="1"/>
    <w:qFormat/>
    <w:uiPriority w:val="0"/>
    <w:rPr>
      <w:rFonts w:eastAsia="仿宋_GB2312"/>
      <w:sz w:val="30"/>
    </w:rPr>
  </w:style>
  <w:style w:type="paragraph" w:styleId="5">
    <w:name w:val="Body Text"/>
    <w:basedOn w:val="1"/>
    <w:qFormat/>
    <w:uiPriority w:val="0"/>
    <w:pPr>
      <w:jc w:val="center"/>
    </w:pPr>
    <w:rPr>
      <w:rFonts w:ascii="宋体"/>
      <w:b/>
      <w:sz w:val="44"/>
    </w:rPr>
  </w:style>
  <w:style w:type="paragraph" w:styleId="6">
    <w:name w:val="Body Text Indent"/>
    <w:basedOn w:val="1"/>
    <w:qFormat/>
    <w:uiPriority w:val="0"/>
    <w:pPr>
      <w:ind w:firstLine="570"/>
    </w:pPr>
    <w:rPr>
      <w:rFonts w:ascii="仿宋_GB2312" w:eastAsia="仿宋_GB2312"/>
      <w:sz w:val="32"/>
      <w:szCs w:val="28"/>
    </w:rPr>
  </w:style>
  <w:style w:type="paragraph" w:styleId="7">
    <w:name w:val="Block Text"/>
    <w:basedOn w:val="1"/>
    <w:qFormat/>
    <w:uiPriority w:val="0"/>
    <w:pPr>
      <w:snapToGrid w:val="0"/>
      <w:spacing w:line="500" w:lineRule="exact"/>
      <w:ind w:left="-176" w:leftChars="-85" w:right="477" w:rightChars="227" w:hanging="2"/>
    </w:pPr>
    <w:rPr>
      <w:rFonts w:ascii="仿宋_GB2312" w:eastAsia="仿宋_GB2312"/>
      <w:sz w:val="30"/>
    </w:rPr>
  </w:style>
  <w:style w:type="paragraph" w:styleId="8">
    <w:name w:val="Plain Text"/>
    <w:basedOn w:val="1"/>
    <w:qFormat/>
    <w:uiPriority w:val="0"/>
    <w:rPr>
      <w:rFonts w:ascii="宋体" w:hAnsi="Courier New"/>
    </w:rPr>
  </w:style>
  <w:style w:type="paragraph" w:styleId="9">
    <w:name w:val="Date"/>
    <w:basedOn w:val="1"/>
    <w:next w:val="1"/>
    <w:qFormat/>
    <w:uiPriority w:val="0"/>
    <w:pPr>
      <w:adjustRightInd w:val="0"/>
      <w:spacing w:line="360" w:lineRule="auto"/>
      <w:ind w:firstLine="3969"/>
      <w:textAlignment w:val="baseline"/>
    </w:pPr>
    <w:rPr>
      <w:kern w:val="0"/>
      <w:sz w:val="28"/>
      <w:szCs w:val="20"/>
    </w:rPr>
  </w:style>
  <w:style w:type="paragraph" w:styleId="10">
    <w:name w:val="Body Text Indent 2"/>
    <w:basedOn w:val="1"/>
    <w:qFormat/>
    <w:uiPriority w:val="0"/>
    <w:pPr>
      <w:ind w:firstLine="640" w:firstLineChars="200"/>
    </w:pPr>
    <w:rPr>
      <w:rFonts w:ascii="仿宋_GB2312" w:eastAsia="仿宋_GB2312"/>
      <w:sz w:val="3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500" w:lineRule="atLeast"/>
      <w:ind w:left="1279" w:leftChars="152" w:hanging="960" w:hangingChars="300"/>
    </w:pPr>
    <w:rPr>
      <w:rFonts w:eastAsia="仿宋_GB2312"/>
      <w:sz w:val="32"/>
    </w:rPr>
  </w:style>
  <w:style w:type="paragraph" w:styleId="15">
    <w:name w:val="Body Text 2"/>
    <w:basedOn w:val="1"/>
    <w:qFormat/>
    <w:uiPriority w:val="0"/>
    <w:pPr>
      <w:jc w:val="center"/>
    </w:pPr>
    <w:rPr>
      <w:sz w:val="4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正文1"/>
    <w:basedOn w:val="18"/>
    <w:qFormat/>
    <w:uiPriority w:val="0"/>
  </w:style>
  <w:style w:type="paragraph" w:customStyle="1" w:styleId="22">
    <w:name w:val="Char Char"/>
    <w:basedOn w:val="1"/>
    <w:qFormat/>
    <w:uiPriority w:val="0"/>
    <w:rPr>
      <w:rFonts w:ascii="Tahoma" w:hAnsi="Tahoma" w:cs="Tahoma"/>
      <w:sz w:val="24"/>
    </w:rPr>
  </w:style>
  <w:style w:type="paragraph" w:customStyle="1" w:styleId="23">
    <w:name w:val="Char"/>
    <w:basedOn w:val="1"/>
    <w:semiHidden/>
    <w:qFormat/>
    <w:locked/>
    <w:uiPriority w:val="0"/>
    <w:pPr>
      <w:spacing w:line="360" w:lineRule="auto"/>
    </w:pPr>
    <w:rPr>
      <w:rFonts w:ascii="宋体"/>
      <w:sz w:val="24"/>
    </w:rPr>
  </w:style>
  <w:style w:type="character" w:customStyle="1" w:styleId="24">
    <w:name w:val="font41"/>
    <w:basedOn w:val="18"/>
    <w:qFormat/>
    <w:uiPriority w:val="0"/>
    <w:rPr>
      <w:rFonts w:ascii="方正仿宋_GBK" w:hAnsi="方正仿宋_GBK" w:eastAsia="方正仿宋_GBK" w:cs="方正仿宋_GBK"/>
      <w:b/>
      <w:bCs/>
      <w:color w:val="000000"/>
      <w:sz w:val="22"/>
      <w:szCs w:val="22"/>
      <w:u w:val="none"/>
    </w:rPr>
  </w:style>
  <w:style w:type="character" w:customStyle="1" w:styleId="25">
    <w:name w:val="font21"/>
    <w:basedOn w:val="18"/>
    <w:qFormat/>
    <w:uiPriority w:val="0"/>
    <w:rPr>
      <w:rFonts w:hint="default" w:ascii="Times New Roman" w:hAnsi="Times New Roman" w:cs="Times New Roman"/>
      <w:b/>
      <w:bCs/>
      <w:color w:val="000000"/>
      <w:sz w:val="22"/>
      <w:szCs w:val="22"/>
      <w:u w:val="none"/>
    </w:rPr>
  </w:style>
  <w:style w:type="character" w:customStyle="1" w:styleId="26">
    <w:name w:val="font31"/>
    <w:basedOn w:val="18"/>
    <w:qFormat/>
    <w:uiPriority w:val="0"/>
    <w:rPr>
      <w:rFonts w:hint="default" w:ascii="Times New Roman" w:hAnsi="Times New Roman" w:cs="Times New Roman"/>
      <w:b/>
      <w:bCs/>
      <w:color w:val="000000"/>
      <w:sz w:val="22"/>
      <w:szCs w:val="22"/>
      <w:u w:val="none"/>
    </w:rPr>
  </w:style>
  <w:style w:type="character" w:customStyle="1" w:styleId="27">
    <w:name w:val="font61"/>
    <w:basedOn w:val="18"/>
    <w:qFormat/>
    <w:uiPriority w:val="0"/>
    <w:rPr>
      <w:rFonts w:hint="eastAsia" w:ascii="方正仿宋_GBK" w:hAnsi="方正仿宋_GBK" w:eastAsia="方正仿宋_GBK" w:cs="方正仿宋_GBK"/>
      <w:b/>
      <w:bCs/>
      <w:color w:val="000000"/>
      <w:sz w:val="22"/>
      <w:szCs w:val="22"/>
      <w:u w:val="none"/>
    </w:rPr>
  </w:style>
  <w:style w:type="character" w:customStyle="1" w:styleId="28">
    <w:name w:val="font71"/>
    <w:basedOn w:val="18"/>
    <w:qFormat/>
    <w:uiPriority w:val="0"/>
    <w:rPr>
      <w:rFonts w:hint="default" w:ascii="Times New Roman" w:hAnsi="Times New Roman" w:cs="Times New Roman"/>
      <w:color w:val="000000"/>
      <w:sz w:val="20"/>
      <w:szCs w:val="20"/>
      <w:u w:val="none"/>
    </w:rPr>
  </w:style>
  <w:style w:type="character" w:customStyle="1" w:styleId="29">
    <w:name w:val="font51"/>
    <w:basedOn w:val="18"/>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9256;\&#19979;&#34892;&#25991;&#27169;&#26495;&#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下行文模板文.dot</Template>
  <Pages>14</Pages>
  <Words>746</Words>
  <Characters>4254</Characters>
  <Lines>35</Lines>
  <Paragraphs>9</Paragraphs>
  <TotalTime>146</TotalTime>
  <ScaleCrop>false</ScaleCrop>
  <LinksUpToDate>false</LinksUpToDate>
  <CharactersWithSpaces>4991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2021-08-09T08:58:00Z</dcterms:created>
  <dc:creator>sl</dc:creator>
  <cp:lastModifiedBy>苏婷</cp:lastModifiedBy>
  <cp:lastPrinted>2021-08-09T08:25:00Z</cp:lastPrinted>
  <dcterms:modified xsi:type="dcterms:W3CDTF">2022-03-16T03:03:27Z</dcterms:modified>
  <dc:title>苏外经贸〔2001〕号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BD71DEC0017F46579C031DF3BB448413</vt:lpwstr>
  </property>
</Properties>
</file>